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6D6B5" w14:textId="77777777" w:rsidR="00002ECA" w:rsidRPr="00291429" w:rsidRDefault="00A80CDB">
      <w:pPr>
        <w:rPr>
          <w:b/>
        </w:rPr>
      </w:pPr>
      <w:r w:rsidRPr="00291429">
        <w:rPr>
          <w:b/>
        </w:rPr>
        <w:t>WHOIS Conflicts with Local Law Procedure – Status Overview</w:t>
      </w:r>
    </w:p>
    <w:p w14:paraId="10A7C229" w14:textId="77777777" w:rsidR="00A80CDB" w:rsidRPr="00291429" w:rsidRDefault="00A80CDB"/>
    <w:p w14:paraId="0ED061A9" w14:textId="77777777" w:rsidR="00A80CDB" w:rsidRPr="00291429" w:rsidRDefault="00A80CDB" w:rsidP="00F905C8">
      <w:pPr>
        <w:spacing w:line="360" w:lineRule="auto"/>
        <w:rPr>
          <w:sz w:val="22"/>
          <w:szCs w:val="22"/>
        </w:rPr>
      </w:pPr>
      <w:r w:rsidRPr="00291429">
        <w:rPr>
          <w:sz w:val="22"/>
          <w:szCs w:val="22"/>
          <w:u w:val="single"/>
        </w:rPr>
        <w:t>Original Policy Recommendations</w:t>
      </w:r>
      <w:r w:rsidRPr="00291429">
        <w:rPr>
          <w:sz w:val="22"/>
          <w:szCs w:val="22"/>
        </w:rPr>
        <w:t>:</w:t>
      </w:r>
    </w:p>
    <w:p w14:paraId="6B3F3DCC" w14:textId="77777777" w:rsidR="00A80CDB" w:rsidRPr="00291429" w:rsidRDefault="00A80CDB" w:rsidP="00F905C8">
      <w:pPr>
        <w:pStyle w:val="BodyText"/>
        <w:spacing w:line="360" w:lineRule="auto"/>
        <w:ind w:left="0" w:right="232" w:firstLine="0"/>
        <w:rPr>
          <w:rFonts w:asciiTheme="minorHAnsi" w:hAnsiTheme="minorHAnsi"/>
          <w:sz w:val="22"/>
          <w:szCs w:val="22"/>
        </w:rPr>
      </w:pPr>
      <w:r w:rsidRPr="00291429">
        <w:rPr>
          <w:rFonts w:asciiTheme="minorHAnsi" w:hAnsiTheme="minorHAnsi"/>
          <w:sz w:val="22"/>
          <w:szCs w:val="22"/>
        </w:rPr>
        <w:t>In</w:t>
      </w:r>
      <w:r w:rsidRPr="00291429">
        <w:rPr>
          <w:rFonts w:asciiTheme="minorHAnsi" w:hAnsiTheme="minorHAnsi"/>
          <w:spacing w:val="25"/>
          <w:sz w:val="22"/>
          <w:szCs w:val="22"/>
        </w:rPr>
        <w:t xml:space="preserve"> </w:t>
      </w:r>
      <w:r w:rsidRPr="00291429">
        <w:rPr>
          <w:rFonts w:asciiTheme="minorHAnsi" w:hAnsiTheme="minorHAnsi"/>
          <w:sz w:val="22"/>
          <w:szCs w:val="22"/>
        </w:rPr>
        <w:t>November</w:t>
      </w:r>
      <w:r w:rsidRPr="00291429">
        <w:rPr>
          <w:rFonts w:asciiTheme="minorHAnsi" w:hAnsiTheme="minorHAnsi"/>
          <w:spacing w:val="24"/>
          <w:sz w:val="22"/>
          <w:szCs w:val="22"/>
        </w:rPr>
        <w:t xml:space="preserve"> </w:t>
      </w:r>
      <w:r w:rsidRPr="00291429">
        <w:rPr>
          <w:rFonts w:asciiTheme="minorHAnsi" w:hAnsiTheme="minorHAnsi"/>
          <w:sz w:val="22"/>
          <w:szCs w:val="22"/>
        </w:rPr>
        <w:t>2005,</w:t>
      </w:r>
      <w:r w:rsidRPr="00291429">
        <w:rPr>
          <w:rFonts w:asciiTheme="minorHAnsi" w:hAnsiTheme="minorHAnsi"/>
          <w:spacing w:val="23"/>
          <w:sz w:val="22"/>
          <w:szCs w:val="22"/>
        </w:rPr>
        <w:t xml:space="preserve"> </w:t>
      </w:r>
      <w:r w:rsidRPr="00291429">
        <w:rPr>
          <w:rFonts w:asciiTheme="minorHAnsi" w:hAnsiTheme="minorHAnsi"/>
          <w:sz w:val="22"/>
          <w:szCs w:val="22"/>
        </w:rPr>
        <w:t>the</w:t>
      </w:r>
      <w:r w:rsidRPr="00291429">
        <w:rPr>
          <w:rFonts w:asciiTheme="minorHAnsi" w:hAnsiTheme="minorHAnsi"/>
          <w:spacing w:val="26"/>
          <w:sz w:val="22"/>
          <w:szCs w:val="22"/>
        </w:rPr>
        <w:t xml:space="preserve"> </w:t>
      </w:r>
      <w:r w:rsidRPr="00291429">
        <w:rPr>
          <w:rFonts w:asciiTheme="minorHAnsi" w:hAnsiTheme="minorHAnsi"/>
          <w:sz w:val="22"/>
          <w:szCs w:val="22"/>
        </w:rPr>
        <w:t>Generic</w:t>
      </w:r>
      <w:r w:rsidRPr="00291429">
        <w:rPr>
          <w:rFonts w:asciiTheme="minorHAnsi" w:hAnsiTheme="minorHAnsi"/>
          <w:spacing w:val="25"/>
          <w:sz w:val="22"/>
          <w:szCs w:val="22"/>
        </w:rPr>
        <w:t xml:space="preserve"> </w:t>
      </w:r>
      <w:r w:rsidRPr="00291429">
        <w:rPr>
          <w:rFonts w:asciiTheme="minorHAnsi" w:hAnsiTheme="minorHAnsi"/>
          <w:sz w:val="22"/>
          <w:szCs w:val="22"/>
        </w:rPr>
        <w:t>Names</w:t>
      </w:r>
      <w:r w:rsidRPr="00291429">
        <w:rPr>
          <w:rFonts w:asciiTheme="minorHAnsi" w:hAnsiTheme="minorHAnsi"/>
          <w:spacing w:val="24"/>
          <w:sz w:val="22"/>
          <w:szCs w:val="22"/>
        </w:rPr>
        <w:t xml:space="preserve"> </w:t>
      </w:r>
      <w:r w:rsidRPr="00291429">
        <w:rPr>
          <w:rFonts w:asciiTheme="minorHAnsi" w:hAnsiTheme="minorHAnsi"/>
          <w:sz w:val="22"/>
          <w:szCs w:val="22"/>
        </w:rPr>
        <w:t>Supporting</w:t>
      </w:r>
      <w:r w:rsidRPr="00291429">
        <w:rPr>
          <w:rFonts w:asciiTheme="minorHAnsi" w:hAnsiTheme="minorHAnsi"/>
          <w:spacing w:val="25"/>
          <w:sz w:val="22"/>
          <w:szCs w:val="22"/>
        </w:rPr>
        <w:t xml:space="preserve"> </w:t>
      </w:r>
      <w:r w:rsidRPr="00291429">
        <w:rPr>
          <w:rFonts w:asciiTheme="minorHAnsi" w:hAnsiTheme="minorHAnsi"/>
          <w:sz w:val="22"/>
          <w:szCs w:val="22"/>
        </w:rPr>
        <w:t>Organization</w:t>
      </w:r>
      <w:r w:rsidRPr="00291429">
        <w:rPr>
          <w:rFonts w:asciiTheme="minorHAnsi" w:hAnsiTheme="minorHAnsi"/>
          <w:spacing w:val="25"/>
          <w:sz w:val="22"/>
          <w:szCs w:val="22"/>
        </w:rPr>
        <w:t xml:space="preserve"> </w:t>
      </w:r>
      <w:r w:rsidRPr="00291429">
        <w:rPr>
          <w:rFonts w:asciiTheme="minorHAnsi" w:hAnsiTheme="minorHAnsi"/>
          <w:sz w:val="22"/>
          <w:szCs w:val="22"/>
        </w:rPr>
        <w:t>(GNSO) concluded a policy development process (PDP) on</w:t>
      </w:r>
      <w:r w:rsidRPr="00291429">
        <w:rPr>
          <w:rFonts w:asciiTheme="minorHAnsi" w:hAnsiTheme="minorHAnsi"/>
          <w:spacing w:val="18"/>
          <w:sz w:val="22"/>
          <w:szCs w:val="22"/>
        </w:rPr>
        <w:t xml:space="preserve"> </w:t>
      </w:r>
      <w:r w:rsidRPr="00291429">
        <w:rPr>
          <w:rFonts w:asciiTheme="minorHAnsi" w:hAnsiTheme="minorHAnsi"/>
          <w:sz w:val="22"/>
          <w:szCs w:val="22"/>
        </w:rPr>
        <w:t>Whois</w:t>
      </w:r>
      <w:r w:rsidRPr="00291429">
        <w:rPr>
          <w:rFonts w:asciiTheme="minorHAnsi" w:hAnsiTheme="minorHAnsi"/>
          <w:spacing w:val="17"/>
          <w:sz w:val="22"/>
          <w:szCs w:val="22"/>
        </w:rPr>
        <w:t xml:space="preserve"> </w:t>
      </w:r>
      <w:r w:rsidRPr="00291429">
        <w:rPr>
          <w:rFonts w:asciiTheme="minorHAnsi" w:hAnsiTheme="minorHAnsi"/>
          <w:sz w:val="22"/>
          <w:szCs w:val="22"/>
        </w:rPr>
        <w:t>conflicts</w:t>
      </w:r>
      <w:r w:rsidRPr="00291429">
        <w:rPr>
          <w:rFonts w:asciiTheme="minorHAnsi" w:hAnsiTheme="minorHAnsi"/>
          <w:spacing w:val="19"/>
          <w:sz w:val="22"/>
          <w:szCs w:val="22"/>
        </w:rPr>
        <w:t xml:space="preserve"> </w:t>
      </w:r>
      <w:r w:rsidRPr="00291429">
        <w:rPr>
          <w:rFonts w:asciiTheme="minorHAnsi" w:hAnsiTheme="minorHAnsi"/>
          <w:sz w:val="22"/>
          <w:szCs w:val="22"/>
        </w:rPr>
        <w:t>with</w:t>
      </w:r>
      <w:r w:rsidRPr="00291429">
        <w:rPr>
          <w:rFonts w:asciiTheme="minorHAnsi" w:hAnsiTheme="minorHAnsi"/>
          <w:spacing w:val="18"/>
          <w:sz w:val="22"/>
          <w:szCs w:val="22"/>
        </w:rPr>
        <w:t xml:space="preserve"> </w:t>
      </w:r>
      <w:r w:rsidRPr="00291429">
        <w:rPr>
          <w:rFonts w:asciiTheme="minorHAnsi" w:hAnsiTheme="minorHAnsi"/>
          <w:sz w:val="22"/>
          <w:szCs w:val="22"/>
        </w:rPr>
        <w:t>privacy</w:t>
      </w:r>
      <w:r w:rsidRPr="00291429">
        <w:rPr>
          <w:rFonts w:asciiTheme="minorHAnsi" w:hAnsiTheme="minorHAnsi"/>
          <w:spacing w:val="19"/>
          <w:sz w:val="22"/>
          <w:szCs w:val="22"/>
        </w:rPr>
        <w:t xml:space="preserve"> </w:t>
      </w:r>
      <w:r w:rsidRPr="00291429">
        <w:rPr>
          <w:rFonts w:asciiTheme="minorHAnsi" w:hAnsiTheme="minorHAnsi"/>
          <w:sz w:val="22"/>
          <w:szCs w:val="22"/>
        </w:rPr>
        <w:t>law</w:t>
      </w:r>
      <w:r w:rsidRPr="00291429">
        <w:rPr>
          <w:rFonts w:asciiTheme="minorHAnsi" w:hAnsiTheme="minorHAnsi"/>
          <w:spacing w:val="20"/>
          <w:sz w:val="22"/>
          <w:szCs w:val="22"/>
        </w:rPr>
        <w:t xml:space="preserve"> </w:t>
      </w:r>
      <w:r w:rsidRPr="00291429">
        <w:rPr>
          <w:rFonts w:asciiTheme="minorHAnsi" w:hAnsiTheme="minorHAnsi"/>
          <w:sz w:val="22"/>
          <w:szCs w:val="22"/>
        </w:rPr>
        <w:t>which</w:t>
      </w:r>
      <w:r w:rsidRPr="00291429">
        <w:rPr>
          <w:rFonts w:asciiTheme="minorHAnsi" w:hAnsiTheme="minorHAnsi"/>
          <w:spacing w:val="18"/>
          <w:sz w:val="22"/>
          <w:szCs w:val="22"/>
        </w:rPr>
        <w:t xml:space="preserve"> </w:t>
      </w:r>
      <w:r w:rsidRPr="00291429">
        <w:rPr>
          <w:rFonts w:asciiTheme="minorHAnsi" w:hAnsiTheme="minorHAnsi"/>
          <w:sz w:val="22"/>
          <w:szCs w:val="22"/>
        </w:rPr>
        <w:t>recommended</w:t>
      </w:r>
      <w:r w:rsidRPr="00291429">
        <w:rPr>
          <w:rFonts w:asciiTheme="minorHAnsi" w:hAnsiTheme="minorHAnsi"/>
          <w:spacing w:val="18"/>
          <w:sz w:val="22"/>
          <w:szCs w:val="22"/>
        </w:rPr>
        <w:t xml:space="preserve"> </w:t>
      </w:r>
      <w:r w:rsidRPr="00291429">
        <w:rPr>
          <w:rFonts w:asciiTheme="minorHAnsi" w:hAnsiTheme="minorHAnsi"/>
          <w:sz w:val="22"/>
          <w:szCs w:val="22"/>
        </w:rPr>
        <w:t>that</w:t>
      </w:r>
      <w:r w:rsidRPr="00291429">
        <w:rPr>
          <w:rFonts w:asciiTheme="minorHAnsi" w:hAnsiTheme="minorHAnsi"/>
          <w:spacing w:val="18"/>
          <w:sz w:val="22"/>
          <w:szCs w:val="22"/>
        </w:rPr>
        <w:t xml:space="preserve"> </w:t>
      </w:r>
      <w:r w:rsidRPr="00291429">
        <w:rPr>
          <w:rFonts w:asciiTheme="minorHAnsi" w:hAnsiTheme="minorHAnsi"/>
          <w:sz w:val="22"/>
          <w:szCs w:val="22"/>
        </w:rPr>
        <w:t>“In</w:t>
      </w:r>
      <w:r w:rsidRPr="00291429">
        <w:rPr>
          <w:rFonts w:asciiTheme="minorHAnsi" w:hAnsiTheme="minorHAnsi"/>
          <w:spacing w:val="18"/>
          <w:sz w:val="22"/>
          <w:szCs w:val="22"/>
        </w:rPr>
        <w:t xml:space="preserve"> </w:t>
      </w:r>
      <w:r w:rsidRPr="00291429">
        <w:rPr>
          <w:rFonts w:asciiTheme="minorHAnsi" w:hAnsiTheme="minorHAnsi"/>
          <w:sz w:val="22"/>
          <w:szCs w:val="22"/>
        </w:rPr>
        <w:t>order</w:t>
      </w:r>
      <w:r w:rsidRPr="00291429">
        <w:rPr>
          <w:rFonts w:asciiTheme="minorHAnsi" w:hAnsiTheme="minorHAnsi"/>
          <w:spacing w:val="17"/>
          <w:sz w:val="22"/>
          <w:szCs w:val="22"/>
        </w:rPr>
        <w:t xml:space="preserve"> </w:t>
      </w:r>
      <w:r w:rsidRPr="00291429">
        <w:rPr>
          <w:rFonts w:asciiTheme="minorHAnsi" w:hAnsiTheme="minorHAnsi"/>
          <w:sz w:val="22"/>
          <w:szCs w:val="22"/>
        </w:rPr>
        <w:t>to</w:t>
      </w:r>
      <w:r w:rsidRPr="00291429">
        <w:rPr>
          <w:rFonts w:asciiTheme="minorHAnsi" w:hAnsiTheme="minorHAnsi"/>
          <w:spacing w:val="19"/>
          <w:sz w:val="22"/>
          <w:szCs w:val="22"/>
        </w:rPr>
        <w:t xml:space="preserve"> </w:t>
      </w:r>
      <w:r w:rsidRPr="00291429">
        <w:rPr>
          <w:rFonts w:asciiTheme="minorHAnsi" w:hAnsiTheme="minorHAnsi"/>
          <w:sz w:val="22"/>
          <w:szCs w:val="22"/>
        </w:rPr>
        <w:t>facilitate</w:t>
      </w:r>
      <w:r w:rsidR="00F905C8" w:rsidRPr="00291429">
        <w:rPr>
          <w:rFonts w:asciiTheme="minorHAnsi" w:hAnsiTheme="minorHAnsi"/>
          <w:sz w:val="22"/>
          <w:szCs w:val="22"/>
        </w:rPr>
        <w:t xml:space="preserve"> </w:t>
      </w:r>
      <w:r w:rsidRPr="00291429">
        <w:rPr>
          <w:rFonts w:asciiTheme="minorHAnsi" w:hAnsiTheme="minorHAnsi"/>
          <w:sz w:val="22"/>
          <w:szCs w:val="22"/>
        </w:rPr>
        <w:t>reconciliation</w:t>
      </w:r>
      <w:r w:rsidR="00F905C8" w:rsidRPr="00291429">
        <w:rPr>
          <w:rFonts w:asciiTheme="minorHAnsi" w:hAnsiTheme="minorHAnsi"/>
          <w:sz w:val="22"/>
          <w:szCs w:val="22"/>
        </w:rPr>
        <w:t xml:space="preserve"> </w:t>
      </w:r>
      <w:r w:rsidRPr="00291429">
        <w:rPr>
          <w:rFonts w:asciiTheme="minorHAnsi" w:hAnsiTheme="minorHAnsi"/>
          <w:sz w:val="22"/>
          <w:szCs w:val="22"/>
        </w:rPr>
        <w:t>of</w:t>
      </w:r>
      <w:r w:rsidRPr="00291429">
        <w:rPr>
          <w:rFonts w:asciiTheme="minorHAnsi" w:hAnsiTheme="minorHAnsi"/>
          <w:spacing w:val="25"/>
          <w:sz w:val="22"/>
          <w:szCs w:val="22"/>
        </w:rPr>
        <w:t xml:space="preserve"> </w:t>
      </w:r>
      <w:r w:rsidRPr="00291429">
        <w:rPr>
          <w:rFonts w:asciiTheme="minorHAnsi" w:hAnsiTheme="minorHAnsi"/>
          <w:sz w:val="22"/>
          <w:szCs w:val="22"/>
        </w:rPr>
        <w:t>any</w:t>
      </w:r>
      <w:r w:rsidRPr="00291429">
        <w:rPr>
          <w:rFonts w:asciiTheme="minorHAnsi" w:hAnsiTheme="minorHAnsi"/>
          <w:spacing w:val="26"/>
          <w:sz w:val="22"/>
          <w:szCs w:val="22"/>
        </w:rPr>
        <w:t xml:space="preserve"> </w:t>
      </w:r>
      <w:r w:rsidRPr="00291429">
        <w:rPr>
          <w:rFonts w:asciiTheme="minorHAnsi" w:hAnsiTheme="minorHAnsi"/>
          <w:sz w:val="22"/>
          <w:szCs w:val="22"/>
        </w:rPr>
        <w:t>conflicts</w:t>
      </w:r>
      <w:r w:rsidRPr="00291429">
        <w:rPr>
          <w:rFonts w:asciiTheme="minorHAnsi" w:hAnsiTheme="minorHAnsi"/>
          <w:spacing w:val="25"/>
          <w:sz w:val="22"/>
          <w:szCs w:val="22"/>
        </w:rPr>
        <w:t xml:space="preserve"> </w:t>
      </w:r>
      <w:r w:rsidRPr="00291429">
        <w:rPr>
          <w:rFonts w:asciiTheme="minorHAnsi" w:hAnsiTheme="minorHAnsi"/>
          <w:sz w:val="22"/>
          <w:szCs w:val="22"/>
        </w:rPr>
        <w:t>between</w:t>
      </w:r>
      <w:r w:rsidRPr="00291429">
        <w:rPr>
          <w:rFonts w:asciiTheme="minorHAnsi" w:hAnsiTheme="minorHAnsi"/>
          <w:spacing w:val="26"/>
          <w:sz w:val="22"/>
          <w:szCs w:val="22"/>
        </w:rPr>
        <w:t xml:space="preserve"> </w:t>
      </w:r>
      <w:r w:rsidRPr="00291429">
        <w:rPr>
          <w:rFonts w:asciiTheme="minorHAnsi" w:hAnsiTheme="minorHAnsi"/>
          <w:sz w:val="22"/>
          <w:szCs w:val="22"/>
        </w:rPr>
        <w:t>local/national</w:t>
      </w:r>
      <w:r w:rsidRPr="00291429">
        <w:rPr>
          <w:rFonts w:asciiTheme="minorHAnsi" w:hAnsiTheme="minorHAnsi"/>
          <w:spacing w:val="25"/>
          <w:sz w:val="22"/>
          <w:szCs w:val="22"/>
        </w:rPr>
        <w:t xml:space="preserve"> </w:t>
      </w:r>
      <w:r w:rsidRPr="00291429">
        <w:rPr>
          <w:rFonts w:asciiTheme="minorHAnsi" w:hAnsiTheme="minorHAnsi"/>
          <w:sz w:val="22"/>
          <w:szCs w:val="22"/>
        </w:rPr>
        <w:t>mandatory</w:t>
      </w:r>
      <w:r w:rsidRPr="00291429">
        <w:rPr>
          <w:rFonts w:asciiTheme="minorHAnsi" w:hAnsiTheme="minorHAnsi"/>
          <w:spacing w:val="26"/>
          <w:sz w:val="22"/>
          <w:szCs w:val="22"/>
        </w:rPr>
        <w:t xml:space="preserve"> </w:t>
      </w:r>
      <w:r w:rsidRPr="00291429">
        <w:rPr>
          <w:rFonts w:asciiTheme="minorHAnsi" w:hAnsiTheme="minorHAnsi"/>
          <w:sz w:val="22"/>
          <w:szCs w:val="22"/>
        </w:rPr>
        <w:t>privacy</w:t>
      </w:r>
      <w:r w:rsidRPr="00291429">
        <w:rPr>
          <w:rFonts w:asciiTheme="minorHAnsi" w:hAnsiTheme="minorHAnsi"/>
          <w:spacing w:val="27"/>
          <w:sz w:val="22"/>
          <w:szCs w:val="22"/>
        </w:rPr>
        <w:t xml:space="preserve"> </w:t>
      </w:r>
      <w:r w:rsidRPr="00291429">
        <w:rPr>
          <w:rFonts w:asciiTheme="minorHAnsi" w:hAnsiTheme="minorHAnsi"/>
          <w:sz w:val="22"/>
          <w:szCs w:val="22"/>
        </w:rPr>
        <w:t>laws</w:t>
      </w:r>
      <w:r w:rsidRPr="00291429">
        <w:rPr>
          <w:rFonts w:asciiTheme="minorHAnsi" w:hAnsiTheme="minorHAnsi"/>
          <w:spacing w:val="25"/>
          <w:sz w:val="22"/>
          <w:szCs w:val="22"/>
        </w:rPr>
        <w:t xml:space="preserve"> </w:t>
      </w:r>
      <w:r w:rsidRPr="00291429">
        <w:rPr>
          <w:rFonts w:asciiTheme="minorHAnsi" w:hAnsiTheme="minorHAnsi"/>
          <w:sz w:val="22"/>
          <w:szCs w:val="22"/>
        </w:rPr>
        <w:t>or</w:t>
      </w:r>
      <w:r w:rsidRPr="00291429">
        <w:rPr>
          <w:rFonts w:asciiTheme="minorHAnsi" w:hAnsiTheme="minorHAnsi"/>
          <w:spacing w:val="25"/>
          <w:sz w:val="22"/>
          <w:szCs w:val="22"/>
        </w:rPr>
        <w:t xml:space="preserve"> </w:t>
      </w:r>
      <w:r w:rsidRPr="00291429">
        <w:rPr>
          <w:rFonts w:asciiTheme="minorHAnsi" w:hAnsiTheme="minorHAnsi"/>
          <w:sz w:val="22"/>
          <w:szCs w:val="22"/>
        </w:rPr>
        <w:t>regulations</w:t>
      </w:r>
      <w:r w:rsidRPr="00291429">
        <w:rPr>
          <w:rFonts w:asciiTheme="minorHAnsi" w:hAnsiTheme="minorHAnsi"/>
          <w:spacing w:val="24"/>
          <w:sz w:val="22"/>
          <w:szCs w:val="22"/>
        </w:rPr>
        <w:t xml:space="preserve"> </w:t>
      </w:r>
      <w:r w:rsidRPr="00291429">
        <w:rPr>
          <w:rFonts w:asciiTheme="minorHAnsi" w:hAnsiTheme="minorHAnsi"/>
          <w:sz w:val="22"/>
          <w:szCs w:val="22"/>
        </w:rPr>
        <w:t>and</w:t>
      </w:r>
      <w:r w:rsidRPr="00291429">
        <w:rPr>
          <w:rFonts w:asciiTheme="minorHAnsi" w:hAnsiTheme="minorHAnsi"/>
          <w:spacing w:val="36"/>
          <w:w w:val="102"/>
          <w:sz w:val="22"/>
          <w:szCs w:val="22"/>
        </w:rPr>
        <w:t xml:space="preserve"> </w:t>
      </w:r>
      <w:r w:rsidRPr="00291429">
        <w:rPr>
          <w:rFonts w:asciiTheme="minorHAnsi" w:hAnsiTheme="minorHAnsi"/>
          <w:sz w:val="22"/>
          <w:szCs w:val="22"/>
        </w:rPr>
        <w:t>applicable</w:t>
      </w:r>
      <w:r w:rsidRPr="00291429">
        <w:rPr>
          <w:rFonts w:asciiTheme="minorHAnsi" w:hAnsiTheme="minorHAnsi"/>
          <w:spacing w:val="23"/>
          <w:sz w:val="22"/>
          <w:szCs w:val="22"/>
        </w:rPr>
        <w:t xml:space="preserve"> </w:t>
      </w:r>
      <w:r w:rsidRPr="00291429">
        <w:rPr>
          <w:rFonts w:asciiTheme="minorHAnsi" w:hAnsiTheme="minorHAnsi"/>
          <w:sz w:val="22"/>
          <w:szCs w:val="22"/>
        </w:rPr>
        <w:t>provisions</w:t>
      </w:r>
      <w:r w:rsidRPr="00291429">
        <w:rPr>
          <w:rFonts w:asciiTheme="minorHAnsi" w:hAnsiTheme="minorHAnsi"/>
          <w:spacing w:val="22"/>
          <w:sz w:val="22"/>
          <w:szCs w:val="22"/>
        </w:rPr>
        <w:t xml:space="preserve"> </w:t>
      </w:r>
      <w:r w:rsidRPr="00291429">
        <w:rPr>
          <w:rFonts w:asciiTheme="minorHAnsi" w:hAnsiTheme="minorHAnsi"/>
          <w:sz w:val="22"/>
          <w:szCs w:val="22"/>
        </w:rPr>
        <w:t>of</w:t>
      </w:r>
      <w:r w:rsidRPr="00291429">
        <w:rPr>
          <w:rFonts w:asciiTheme="minorHAnsi" w:hAnsiTheme="minorHAnsi"/>
          <w:spacing w:val="22"/>
          <w:sz w:val="22"/>
          <w:szCs w:val="22"/>
        </w:rPr>
        <w:t xml:space="preserve"> </w:t>
      </w:r>
      <w:r w:rsidRPr="00291429">
        <w:rPr>
          <w:rFonts w:asciiTheme="minorHAnsi" w:hAnsiTheme="minorHAnsi"/>
          <w:sz w:val="22"/>
          <w:szCs w:val="22"/>
        </w:rPr>
        <w:t>the</w:t>
      </w:r>
      <w:r w:rsidRPr="00291429">
        <w:rPr>
          <w:rFonts w:asciiTheme="minorHAnsi" w:hAnsiTheme="minorHAnsi"/>
          <w:spacing w:val="23"/>
          <w:sz w:val="22"/>
          <w:szCs w:val="22"/>
        </w:rPr>
        <w:t xml:space="preserve"> </w:t>
      </w:r>
      <w:r w:rsidRPr="00291429">
        <w:rPr>
          <w:rFonts w:asciiTheme="minorHAnsi" w:hAnsiTheme="minorHAnsi"/>
          <w:sz w:val="22"/>
          <w:szCs w:val="22"/>
        </w:rPr>
        <w:t>ICANN</w:t>
      </w:r>
      <w:r w:rsidRPr="00291429">
        <w:rPr>
          <w:rFonts w:asciiTheme="minorHAnsi" w:hAnsiTheme="minorHAnsi"/>
          <w:spacing w:val="23"/>
          <w:sz w:val="22"/>
          <w:szCs w:val="22"/>
        </w:rPr>
        <w:t xml:space="preserve"> </w:t>
      </w:r>
      <w:r w:rsidRPr="00291429">
        <w:rPr>
          <w:rFonts w:asciiTheme="minorHAnsi" w:hAnsiTheme="minorHAnsi"/>
          <w:sz w:val="22"/>
          <w:szCs w:val="22"/>
        </w:rPr>
        <w:t>contract</w:t>
      </w:r>
      <w:r w:rsidRPr="00291429">
        <w:rPr>
          <w:rFonts w:asciiTheme="minorHAnsi" w:hAnsiTheme="minorHAnsi"/>
          <w:spacing w:val="22"/>
          <w:sz w:val="22"/>
          <w:szCs w:val="22"/>
        </w:rPr>
        <w:t xml:space="preserve"> </w:t>
      </w:r>
      <w:r w:rsidRPr="00291429">
        <w:rPr>
          <w:rFonts w:asciiTheme="minorHAnsi" w:hAnsiTheme="minorHAnsi"/>
          <w:sz w:val="22"/>
          <w:szCs w:val="22"/>
        </w:rPr>
        <w:t>regarding</w:t>
      </w:r>
      <w:r w:rsidRPr="00291429">
        <w:rPr>
          <w:rFonts w:asciiTheme="minorHAnsi" w:hAnsiTheme="minorHAnsi"/>
          <w:spacing w:val="22"/>
          <w:sz w:val="22"/>
          <w:szCs w:val="22"/>
        </w:rPr>
        <w:t xml:space="preserve"> </w:t>
      </w:r>
      <w:r w:rsidRPr="00291429">
        <w:rPr>
          <w:rFonts w:asciiTheme="minorHAnsi" w:hAnsiTheme="minorHAnsi"/>
          <w:sz w:val="22"/>
          <w:szCs w:val="22"/>
        </w:rPr>
        <w:t>the</w:t>
      </w:r>
      <w:r w:rsidRPr="00291429">
        <w:rPr>
          <w:rFonts w:asciiTheme="minorHAnsi" w:hAnsiTheme="minorHAnsi"/>
          <w:spacing w:val="23"/>
          <w:sz w:val="22"/>
          <w:szCs w:val="22"/>
        </w:rPr>
        <w:t xml:space="preserve"> </w:t>
      </w:r>
      <w:r w:rsidRPr="00291429">
        <w:rPr>
          <w:rFonts w:asciiTheme="minorHAnsi" w:hAnsiTheme="minorHAnsi"/>
          <w:sz w:val="22"/>
          <w:szCs w:val="22"/>
        </w:rPr>
        <w:t>collection,</w:t>
      </w:r>
      <w:r w:rsidRPr="00291429">
        <w:rPr>
          <w:rFonts w:asciiTheme="minorHAnsi" w:hAnsiTheme="minorHAnsi"/>
          <w:spacing w:val="22"/>
          <w:sz w:val="22"/>
          <w:szCs w:val="22"/>
        </w:rPr>
        <w:t xml:space="preserve"> </w:t>
      </w:r>
      <w:r w:rsidRPr="00291429">
        <w:rPr>
          <w:rFonts w:asciiTheme="minorHAnsi" w:hAnsiTheme="minorHAnsi"/>
          <w:sz w:val="22"/>
          <w:szCs w:val="22"/>
        </w:rPr>
        <w:t>display</w:t>
      </w:r>
      <w:r w:rsidRPr="00291429">
        <w:rPr>
          <w:rFonts w:asciiTheme="minorHAnsi" w:hAnsiTheme="minorHAnsi"/>
          <w:spacing w:val="24"/>
          <w:sz w:val="22"/>
          <w:szCs w:val="22"/>
        </w:rPr>
        <w:t xml:space="preserve"> </w:t>
      </w:r>
      <w:r w:rsidRPr="00291429">
        <w:rPr>
          <w:rFonts w:asciiTheme="minorHAnsi" w:hAnsiTheme="minorHAnsi"/>
          <w:sz w:val="22"/>
          <w:szCs w:val="22"/>
        </w:rPr>
        <w:t>and</w:t>
      </w:r>
      <w:r w:rsidRPr="00291429">
        <w:rPr>
          <w:rFonts w:asciiTheme="minorHAnsi" w:hAnsiTheme="minorHAnsi"/>
          <w:spacing w:val="23"/>
          <w:sz w:val="22"/>
          <w:szCs w:val="22"/>
        </w:rPr>
        <w:t xml:space="preserve"> </w:t>
      </w:r>
      <w:r w:rsidRPr="00291429">
        <w:rPr>
          <w:rFonts w:asciiTheme="minorHAnsi" w:hAnsiTheme="minorHAnsi"/>
          <w:sz w:val="22"/>
          <w:szCs w:val="22"/>
        </w:rPr>
        <w:t>distribution</w:t>
      </w:r>
      <w:r w:rsidRPr="00291429">
        <w:rPr>
          <w:rFonts w:asciiTheme="minorHAnsi" w:hAnsiTheme="minorHAnsi"/>
          <w:spacing w:val="23"/>
          <w:sz w:val="22"/>
          <w:szCs w:val="22"/>
        </w:rPr>
        <w:t xml:space="preserve"> </w:t>
      </w:r>
      <w:r w:rsidRPr="00291429">
        <w:rPr>
          <w:rFonts w:asciiTheme="minorHAnsi" w:hAnsiTheme="minorHAnsi"/>
          <w:sz w:val="22"/>
          <w:szCs w:val="22"/>
        </w:rPr>
        <w:t>of</w:t>
      </w:r>
      <w:r w:rsidRPr="00291429">
        <w:rPr>
          <w:rFonts w:asciiTheme="minorHAnsi" w:hAnsiTheme="minorHAnsi"/>
          <w:spacing w:val="22"/>
          <w:sz w:val="22"/>
          <w:szCs w:val="22"/>
        </w:rPr>
        <w:t xml:space="preserve"> </w:t>
      </w:r>
      <w:r w:rsidRPr="00291429">
        <w:rPr>
          <w:rFonts w:asciiTheme="minorHAnsi" w:hAnsiTheme="minorHAnsi"/>
          <w:sz w:val="22"/>
          <w:szCs w:val="22"/>
        </w:rPr>
        <w:t>personal</w:t>
      </w:r>
      <w:r w:rsidRPr="00291429">
        <w:rPr>
          <w:rFonts w:asciiTheme="minorHAnsi" w:hAnsiTheme="minorHAnsi"/>
          <w:spacing w:val="48"/>
          <w:w w:val="103"/>
          <w:sz w:val="22"/>
          <w:szCs w:val="22"/>
        </w:rPr>
        <w:t xml:space="preserve"> </w:t>
      </w:r>
      <w:r w:rsidRPr="00291429">
        <w:rPr>
          <w:rFonts w:asciiTheme="minorHAnsi" w:hAnsiTheme="minorHAnsi"/>
          <w:sz w:val="22"/>
          <w:szCs w:val="22"/>
        </w:rPr>
        <w:t>data</w:t>
      </w:r>
      <w:r w:rsidRPr="00291429">
        <w:rPr>
          <w:rFonts w:asciiTheme="minorHAnsi" w:hAnsiTheme="minorHAnsi"/>
          <w:spacing w:val="18"/>
          <w:sz w:val="22"/>
          <w:szCs w:val="22"/>
        </w:rPr>
        <w:t xml:space="preserve"> </w:t>
      </w:r>
      <w:r w:rsidRPr="00291429">
        <w:rPr>
          <w:rFonts w:asciiTheme="minorHAnsi" w:hAnsiTheme="minorHAnsi"/>
          <w:sz w:val="22"/>
          <w:szCs w:val="22"/>
        </w:rPr>
        <w:t>via</w:t>
      </w:r>
      <w:r w:rsidRPr="00291429">
        <w:rPr>
          <w:rFonts w:asciiTheme="minorHAnsi" w:hAnsiTheme="minorHAnsi"/>
          <w:spacing w:val="18"/>
          <w:sz w:val="22"/>
          <w:szCs w:val="22"/>
        </w:rPr>
        <w:t xml:space="preserve"> </w:t>
      </w:r>
      <w:r w:rsidRPr="00291429">
        <w:rPr>
          <w:rFonts w:asciiTheme="minorHAnsi" w:hAnsiTheme="minorHAnsi"/>
          <w:sz w:val="22"/>
          <w:szCs w:val="22"/>
        </w:rPr>
        <w:t>the</w:t>
      </w:r>
      <w:r w:rsidRPr="00291429">
        <w:rPr>
          <w:rFonts w:asciiTheme="minorHAnsi" w:hAnsiTheme="minorHAnsi"/>
          <w:spacing w:val="19"/>
          <w:sz w:val="22"/>
          <w:szCs w:val="22"/>
        </w:rPr>
        <w:t xml:space="preserve"> </w:t>
      </w:r>
      <w:r w:rsidRPr="00291429">
        <w:rPr>
          <w:rFonts w:asciiTheme="minorHAnsi" w:hAnsiTheme="minorHAnsi"/>
          <w:sz w:val="22"/>
          <w:szCs w:val="22"/>
        </w:rPr>
        <w:t>gTLD</w:t>
      </w:r>
      <w:r w:rsidRPr="00291429">
        <w:rPr>
          <w:rFonts w:asciiTheme="minorHAnsi" w:hAnsiTheme="minorHAnsi"/>
          <w:spacing w:val="18"/>
          <w:sz w:val="22"/>
          <w:szCs w:val="22"/>
        </w:rPr>
        <w:t xml:space="preserve"> </w:t>
      </w:r>
      <w:r w:rsidRPr="00291429">
        <w:rPr>
          <w:rFonts w:asciiTheme="minorHAnsi" w:hAnsiTheme="minorHAnsi"/>
          <w:sz w:val="22"/>
          <w:szCs w:val="22"/>
        </w:rPr>
        <w:t>Whois</w:t>
      </w:r>
      <w:r w:rsidRPr="00291429">
        <w:rPr>
          <w:rFonts w:asciiTheme="minorHAnsi" w:hAnsiTheme="minorHAnsi"/>
          <w:spacing w:val="17"/>
          <w:sz w:val="22"/>
          <w:szCs w:val="22"/>
        </w:rPr>
        <w:t xml:space="preserve"> </w:t>
      </w:r>
      <w:r w:rsidRPr="00291429">
        <w:rPr>
          <w:rFonts w:asciiTheme="minorHAnsi" w:hAnsiTheme="minorHAnsi"/>
          <w:sz w:val="22"/>
          <w:szCs w:val="22"/>
        </w:rPr>
        <w:t>service,</w:t>
      </w:r>
      <w:r w:rsidRPr="00291429">
        <w:rPr>
          <w:rFonts w:asciiTheme="minorHAnsi" w:hAnsiTheme="minorHAnsi"/>
          <w:spacing w:val="17"/>
          <w:sz w:val="22"/>
          <w:szCs w:val="22"/>
        </w:rPr>
        <w:t xml:space="preserve"> </w:t>
      </w:r>
      <w:r w:rsidRPr="00291429">
        <w:rPr>
          <w:rFonts w:asciiTheme="minorHAnsi" w:hAnsiTheme="minorHAnsi"/>
          <w:sz w:val="22"/>
          <w:szCs w:val="22"/>
        </w:rPr>
        <w:t>ICANN</w:t>
      </w:r>
      <w:r w:rsidRPr="00291429">
        <w:rPr>
          <w:rFonts w:asciiTheme="minorHAnsi" w:hAnsiTheme="minorHAnsi"/>
          <w:spacing w:val="18"/>
          <w:sz w:val="22"/>
          <w:szCs w:val="22"/>
        </w:rPr>
        <w:t xml:space="preserve"> </w:t>
      </w:r>
      <w:r w:rsidRPr="00291429">
        <w:rPr>
          <w:rFonts w:asciiTheme="minorHAnsi" w:hAnsiTheme="minorHAnsi"/>
          <w:sz w:val="22"/>
          <w:szCs w:val="22"/>
        </w:rPr>
        <w:t>should:</w:t>
      </w:r>
    </w:p>
    <w:p w14:paraId="7432BE28" w14:textId="77777777" w:rsidR="00A80CDB" w:rsidRPr="00291429" w:rsidRDefault="00A80CDB" w:rsidP="00F905C8">
      <w:pPr>
        <w:pStyle w:val="BodyText"/>
        <w:numPr>
          <w:ilvl w:val="0"/>
          <w:numId w:val="1"/>
        </w:numPr>
        <w:tabs>
          <w:tab w:val="left" w:pos="840"/>
        </w:tabs>
        <w:spacing w:line="360" w:lineRule="auto"/>
        <w:ind w:right="232"/>
        <w:rPr>
          <w:rFonts w:asciiTheme="minorHAnsi" w:hAnsiTheme="minorHAnsi"/>
          <w:sz w:val="22"/>
          <w:szCs w:val="22"/>
        </w:rPr>
      </w:pPr>
      <w:r w:rsidRPr="00291429">
        <w:rPr>
          <w:rFonts w:asciiTheme="minorHAnsi" w:hAnsiTheme="minorHAnsi"/>
          <w:sz w:val="22"/>
          <w:szCs w:val="22"/>
        </w:rPr>
        <w:t>Develop</w:t>
      </w:r>
      <w:r w:rsidRPr="00291429">
        <w:rPr>
          <w:rFonts w:asciiTheme="minorHAnsi" w:hAnsiTheme="minorHAnsi"/>
          <w:spacing w:val="17"/>
          <w:sz w:val="22"/>
          <w:szCs w:val="22"/>
        </w:rPr>
        <w:t xml:space="preserve"> </w:t>
      </w:r>
      <w:r w:rsidRPr="00291429">
        <w:rPr>
          <w:rFonts w:asciiTheme="minorHAnsi" w:hAnsiTheme="minorHAnsi"/>
          <w:sz w:val="22"/>
          <w:szCs w:val="22"/>
        </w:rPr>
        <w:t>and</w:t>
      </w:r>
      <w:r w:rsidRPr="00291429">
        <w:rPr>
          <w:rFonts w:asciiTheme="minorHAnsi" w:hAnsiTheme="minorHAnsi"/>
          <w:spacing w:val="17"/>
          <w:sz w:val="22"/>
          <w:szCs w:val="22"/>
        </w:rPr>
        <w:t xml:space="preserve"> </w:t>
      </w:r>
      <w:r w:rsidRPr="00291429">
        <w:rPr>
          <w:rFonts w:asciiTheme="minorHAnsi" w:hAnsiTheme="minorHAnsi"/>
          <w:sz w:val="22"/>
          <w:szCs w:val="22"/>
        </w:rPr>
        <w:t>publicly</w:t>
      </w:r>
      <w:r w:rsidRPr="00291429">
        <w:rPr>
          <w:rFonts w:asciiTheme="minorHAnsi" w:hAnsiTheme="minorHAnsi"/>
          <w:spacing w:val="17"/>
          <w:sz w:val="22"/>
          <w:szCs w:val="22"/>
        </w:rPr>
        <w:t xml:space="preserve"> </w:t>
      </w:r>
      <w:r w:rsidRPr="00291429">
        <w:rPr>
          <w:rFonts w:asciiTheme="minorHAnsi" w:hAnsiTheme="minorHAnsi"/>
          <w:sz w:val="22"/>
          <w:szCs w:val="22"/>
        </w:rPr>
        <w:t>document</w:t>
      </w:r>
      <w:r w:rsidRPr="00291429">
        <w:rPr>
          <w:rFonts w:asciiTheme="minorHAnsi" w:hAnsiTheme="minorHAnsi"/>
          <w:spacing w:val="16"/>
          <w:sz w:val="22"/>
          <w:szCs w:val="22"/>
        </w:rPr>
        <w:t xml:space="preserve"> </w:t>
      </w:r>
      <w:r w:rsidRPr="00291429">
        <w:rPr>
          <w:rFonts w:asciiTheme="minorHAnsi" w:hAnsiTheme="minorHAnsi"/>
          <w:sz w:val="22"/>
          <w:szCs w:val="22"/>
        </w:rPr>
        <w:t>a</w:t>
      </w:r>
      <w:r w:rsidRPr="00291429">
        <w:rPr>
          <w:rFonts w:asciiTheme="minorHAnsi" w:hAnsiTheme="minorHAnsi"/>
          <w:spacing w:val="17"/>
          <w:sz w:val="22"/>
          <w:szCs w:val="22"/>
        </w:rPr>
        <w:t xml:space="preserve"> </w:t>
      </w:r>
      <w:r w:rsidRPr="00291429">
        <w:rPr>
          <w:rFonts w:asciiTheme="minorHAnsi" w:hAnsiTheme="minorHAnsi"/>
          <w:sz w:val="22"/>
          <w:szCs w:val="22"/>
        </w:rPr>
        <w:t>procedure</w:t>
      </w:r>
      <w:r w:rsidRPr="00291429">
        <w:rPr>
          <w:rFonts w:asciiTheme="minorHAnsi" w:hAnsiTheme="minorHAnsi"/>
          <w:spacing w:val="17"/>
          <w:sz w:val="22"/>
          <w:szCs w:val="22"/>
        </w:rPr>
        <w:t xml:space="preserve"> </w:t>
      </w:r>
      <w:r w:rsidRPr="00291429">
        <w:rPr>
          <w:rFonts w:asciiTheme="minorHAnsi" w:hAnsiTheme="minorHAnsi"/>
          <w:sz w:val="22"/>
          <w:szCs w:val="22"/>
        </w:rPr>
        <w:t>for</w:t>
      </w:r>
      <w:r w:rsidRPr="00291429">
        <w:rPr>
          <w:rFonts w:asciiTheme="minorHAnsi" w:hAnsiTheme="minorHAnsi"/>
          <w:spacing w:val="16"/>
          <w:sz w:val="22"/>
          <w:szCs w:val="22"/>
        </w:rPr>
        <w:t xml:space="preserve"> </w:t>
      </w:r>
      <w:r w:rsidRPr="00291429">
        <w:rPr>
          <w:rFonts w:asciiTheme="minorHAnsi" w:hAnsiTheme="minorHAnsi"/>
          <w:sz w:val="22"/>
          <w:szCs w:val="22"/>
        </w:rPr>
        <w:t>dealing</w:t>
      </w:r>
      <w:r w:rsidRPr="00291429">
        <w:rPr>
          <w:rFonts w:asciiTheme="minorHAnsi" w:hAnsiTheme="minorHAnsi"/>
          <w:spacing w:val="17"/>
          <w:sz w:val="22"/>
          <w:szCs w:val="22"/>
        </w:rPr>
        <w:t xml:space="preserve"> </w:t>
      </w:r>
      <w:r w:rsidRPr="00291429">
        <w:rPr>
          <w:rFonts w:asciiTheme="minorHAnsi" w:hAnsiTheme="minorHAnsi"/>
          <w:sz w:val="22"/>
          <w:szCs w:val="22"/>
        </w:rPr>
        <w:t>with</w:t>
      </w:r>
      <w:r w:rsidRPr="00291429">
        <w:rPr>
          <w:rFonts w:asciiTheme="minorHAnsi" w:hAnsiTheme="minorHAnsi"/>
          <w:spacing w:val="17"/>
          <w:sz w:val="22"/>
          <w:szCs w:val="22"/>
        </w:rPr>
        <w:t xml:space="preserve"> </w:t>
      </w:r>
      <w:r w:rsidRPr="00291429">
        <w:rPr>
          <w:rFonts w:asciiTheme="minorHAnsi" w:hAnsiTheme="minorHAnsi"/>
          <w:sz w:val="22"/>
          <w:szCs w:val="22"/>
        </w:rPr>
        <w:t>the</w:t>
      </w:r>
      <w:r w:rsidRPr="00291429">
        <w:rPr>
          <w:rFonts w:asciiTheme="minorHAnsi" w:hAnsiTheme="minorHAnsi"/>
          <w:spacing w:val="17"/>
          <w:sz w:val="22"/>
          <w:szCs w:val="22"/>
        </w:rPr>
        <w:t xml:space="preserve"> </w:t>
      </w:r>
      <w:r w:rsidRPr="00291429">
        <w:rPr>
          <w:rFonts w:asciiTheme="minorHAnsi" w:hAnsiTheme="minorHAnsi"/>
          <w:sz w:val="22"/>
          <w:szCs w:val="22"/>
        </w:rPr>
        <w:t>situation</w:t>
      </w:r>
      <w:r w:rsidRPr="00291429">
        <w:rPr>
          <w:rFonts w:asciiTheme="minorHAnsi" w:hAnsiTheme="minorHAnsi"/>
          <w:spacing w:val="17"/>
          <w:sz w:val="22"/>
          <w:szCs w:val="22"/>
        </w:rPr>
        <w:t xml:space="preserve"> </w:t>
      </w:r>
      <w:r w:rsidRPr="00291429">
        <w:rPr>
          <w:rFonts w:asciiTheme="minorHAnsi" w:hAnsiTheme="minorHAnsi"/>
          <w:sz w:val="22"/>
          <w:szCs w:val="22"/>
        </w:rPr>
        <w:t>in</w:t>
      </w:r>
      <w:r w:rsidRPr="00291429">
        <w:rPr>
          <w:rFonts w:asciiTheme="minorHAnsi" w:hAnsiTheme="minorHAnsi"/>
          <w:spacing w:val="17"/>
          <w:sz w:val="22"/>
          <w:szCs w:val="22"/>
        </w:rPr>
        <w:t xml:space="preserve"> </w:t>
      </w:r>
      <w:r w:rsidRPr="00291429">
        <w:rPr>
          <w:rFonts w:asciiTheme="minorHAnsi" w:hAnsiTheme="minorHAnsi"/>
          <w:sz w:val="22"/>
          <w:szCs w:val="22"/>
        </w:rPr>
        <w:t>which</w:t>
      </w:r>
      <w:r w:rsidRPr="00291429">
        <w:rPr>
          <w:rFonts w:asciiTheme="minorHAnsi" w:hAnsiTheme="minorHAnsi"/>
          <w:spacing w:val="17"/>
          <w:sz w:val="22"/>
          <w:szCs w:val="22"/>
        </w:rPr>
        <w:t xml:space="preserve"> </w:t>
      </w:r>
      <w:r w:rsidRPr="00291429">
        <w:rPr>
          <w:rFonts w:asciiTheme="minorHAnsi" w:hAnsiTheme="minorHAnsi"/>
          <w:sz w:val="22"/>
          <w:szCs w:val="22"/>
        </w:rPr>
        <w:t>a</w:t>
      </w:r>
      <w:r w:rsidRPr="00291429">
        <w:rPr>
          <w:rFonts w:asciiTheme="minorHAnsi" w:hAnsiTheme="minorHAnsi"/>
          <w:spacing w:val="17"/>
          <w:sz w:val="22"/>
          <w:szCs w:val="22"/>
        </w:rPr>
        <w:t xml:space="preserve"> </w:t>
      </w:r>
      <w:r w:rsidRPr="00291429">
        <w:rPr>
          <w:rFonts w:asciiTheme="minorHAnsi" w:hAnsiTheme="minorHAnsi"/>
          <w:sz w:val="22"/>
          <w:szCs w:val="22"/>
        </w:rPr>
        <w:t>registrar</w:t>
      </w:r>
      <w:r w:rsidRPr="00291429">
        <w:rPr>
          <w:rFonts w:asciiTheme="minorHAnsi" w:hAnsiTheme="minorHAnsi"/>
          <w:spacing w:val="16"/>
          <w:sz w:val="22"/>
          <w:szCs w:val="22"/>
        </w:rPr>
        <w:t xml:space="preserve"> </w:t>
      </w:r>
      <w:r w:rsidRPr="00291429">
        <w:rPr>
          <w:rFonts w:asciiTheme="minorHAnsi" w:hAnsiTheme="minorHAnsi"/>
          <w:sz w:val="22"/>
          <w:szCs w:val="22"/>
        </w:rPr>
        <w:t>or</w:t>
      </w:r>
      <w:r w:rsidRPr="00291429">
        <w:rPr>
          <w:rFonts w:asciiTheme="minorHAnsi" w:hAnsiTheme="minorHAnsi"/>
          <w:spacing w:val="78"/>
          <w:w w:val="102"/>
          <w:sz w:val="22"/>
          <w:szCs w:val="22"/>
        </w:rPr>
        <w:t xml:space="preserve"> </w:t>
      </w:r>
      <w:r w:rsidRPr="00291429">
        <w:rPr>
          <w:rFonts w:asciiTheme="minorHAnsi" w:hAnsiTheme="minorHAnsi"/>
          <w:sz w:val="22"/>
          <w:szCs w:val="22"/>
        </w:rPr>
        <w:t>registry</w:t>
      </w:r>
      <w:r w:rsidRPr="00291429">
        <w:rPr>
          <w:rFonts w:asciiTheme="minorHAnsi" w:hAnsiTheme="minorHAnsi"/>
          <w:spacing w:val="21"/>
          <w:sz w:val="22"/>
          <w:szCs w:val="22"/>
        </w:rPr>
        <w:t xml:space="preserve"> </w:t>
      </w:r>
      <w:r w:rsidRPr="00291429">
        <w:rPr>
          <w:rFonts w:asciiTheme="minorHAnsi" w:hAnsiTheme="minorHAnsi"/>
          <w:sz w:val="22"/>
          <w:szCs w:val="22"/>
        </w:rPr>
        <w:t>can</w:t>
      </w:r>
      <w:r w:rsidRPr="00291429">
        <w:rPr>
          <w:rFonts w:asciiTheme="minorHAnsi" w:hAnsiTheme="minorHAnsi"/>
          <w:spacing w:val="22"/>
          <w:sz w:val="22"/>
          <w:szCs w:val="22"/>
        </w:rPr>
        <w:t xml:space="preserve"> </w:t>
      </w:r>
      <w:r w:rsidRPr="00291429">
        <w:rPr>
          <w:rFonts w:asciiTheme="minorHAnsi" w:hAnsiTheme="minorHAnsi"/>
          <w:sz w:val="22"/>
          <w:szCs w:val="22"/>
        </w:rPr>
        <w:t>credibly</w:t>
      </w:r>
      <w:r w:rsidRPr="00291429">
        <w:rPr>
          <w:rFonts w:asciiTheme="minorHAnsi" w:hAnsiTheme="minorHAnsi"/>
          <w:spacing w:val="22"/>
          <w:sz w:val="22"/>
          <w:szCs w:val="22"/>
        </w:rPr>
        <w:t xml:space="preserve"> </w:t>
      </w:r>
      <w:r w:rsidRPr="00291429">
        <w:rPr>
          <w:rFonts w:asciiTheme="minorHAnsi" w:hAnsiTheme="minorHAnsi"/>
          <w:sz w:val="22"/>
          <w:szCs w:val="22"/>
        </w:rPr>
        <w:t>demonstrate</w:t>
      </w:r>
      <w:r w:rsidRPr="00291429">
        <w:rPr>
          <w:rFonts w:asciiTheme="minorHAnsi" w:hAnsiTheme="minorHAnsi"/>
          <w:spacing w:val="21"/>
          <w:sz w:val="22"/>
          <w:szCs w:val="22"/>
        </w:rPr>
        <w:t xml:space="preserve"> </w:t>
      </w:r>
      <w:r w:rsidRPr="00291429">
        <w:rPr>
          <w:rFonts w:asciiTheme="minorHAnsi" w:hAnsiTheme="minorHAnsi"/>
          <w:sz w:val="22"/>
          <w:szCs w:val="22"/>
        </w:rPr>
        <w:t>that</w:t>
      </w:r>
      <w:r w:rsidRPr="00291429">
        <w:rPr>
          <w:rFonts w:asciiTheme="minorHAnsi" w:hAnsiTheme="minorHAnsi"/>
          <w:spacing w:val="21"/>
          <w:sz w:val="22"/>
          <w:szCs w:val="22"/>
        </w:rPr>
        <w:t xml:space="preserve"> </w:t>
      </w:r>
      <w:r w:rsidRPr="00291429">
        <w:rPr>
          <w:rFonts w:asciiTheme="minorHAnsi" w:hAnsiTheme="minorHAnsi"/>
          <w:sz w:val="22"/>
          <w:szCs w:val="22"/>
        </w:rPr>
        <w:t>it</w:t>
      </w:r>
      <w:r w:rsidRPr="00291429">
        <w:rPr>
          <w:rFonts w:asciiTheme="minorHAnsi" w:hAnsiTheme="minorHAnsi"/>
          <w:spacing w:val="20"/>
          <w:sz w:val="22"/>
          <w:szCs w:val="22"/>
        </w:rPr>
        <w:t xml:space="preserve"> </w:t>
      </w:r>
      <w:r w:rsidRPr="00291429">
        <w:rPr>
          <w:rFonts w:asciiTheme="minorHAnsi" w:hAnsiTheme="minorHAnsi"/>
          <w:sz w:val="22"/>
          <w:szCs w:val="22"/>
        </w:rPr>
        <w:t>is</w:t>
      </w:r>
      <w:r w:rsidRPr="00291429">
        <w:rPr>
          <w:rFonts w:asciiTheme="minorHAnsi" w:hAnsiTheme="minorHAnsi"/>
          <w:spacing w:val="20"/>
          <w:sz w:val="22"/>
          <w:szCs w:val="22"/>
        </w:rPr>
        <w:t xml:space="preserve"> </w:t>
      </w:r>
      <w:r w:rsidRPr="00291429">
        <w:rPr>
          <w:rFonts w:asciiTheme="minorHAnsi" w:hAnsiTheme="minorHAnsi"/>
          <w:sz w:val="22"/>
          <w:szCs w:val="22"/>
        </w:rPr>
        <w:t>legally</w:t>
      </w:r>
      <w:r w:rsidRPr="00291429">
        <w:rPr>
          <w:rFonts w:asciiTheme="minorHAnsi" w:hAnsiTheme="minorHAnsi"/>
          <w:spacing w:val="22"/>
          <w:sz w:val="22"/>
          <w:szCs w:val="22"/>
        </w:rPr>
        <w:t xml:space="preserve"> </w:t>
      </w:r>
      <w:r w:rsidRPr="00291429">
        <w:rPr>
          <w:rFonts w:asciiTheme="minorHAnsi" w:hAnsiTheme="minorHAnsi"/>
          <w:sz w:val="22"/>
          <w:szCs w:val="22"/>
        </w:rPr>
        <w:t>prevented</w:t>
      </w:r>
      <w:r w:rsidRPr="00291429">
        <w:rPr>
          <w:rFonts w:asciiTheme="minorHAnsi" w:hAnsiTheme="minorHAnsi"/>
          <w:spacing w:val="22"/>
          <w:sz w:val="22"/>
          <w:szCs w:val="22"/>
        </w:rPr>
        <w:t xml:space="preserve"> </w:t>
      </w:r>
      <w:r w:rsidRPr="00291429">
        <w:rPr>
          <w:rFonts w:asciiTheme="minorHAnsi" w:hAnsiTheme="minorHAnsi"/>
          <w:sz w:val="22"/>
          <w:szCs w:val="22"/>
        </w:rPr>
        <w:t>by</w:t>
      </w:r>
      <w:r w:rsidRPr="00291429">
        <w:rPr>
          <w:rFonts w:asciiTheme="minorHAnsi" w:hAnsiTheme="minorHAnsi"/>
          <w:spacing w:val="21"/>
          <w:sz w:val="22"/>
          <w:szCs w:val="22"/>
        </w:rPr>
        <w:t xml:space="preserve"> </w:t>
      </w:r>
      <w:r w:rsidRPr="00291429">
        <w:rPr>
          <w:rFonts w:asciiTheme="minorHAnsi" w:hAnsiTheme="minorHAnsi"/>
          <w:sz w:val="22"/>
          <w:szCs w:val="22"/>
        </w:rPr>
        <w:t>local/national</w:t>
      </w:r>
      <w:r w:rsidRPr="00291429">
        <w:rPr>
          <w:rFonts w:asciiTheme="minorHAnsi" w:hAnsiTheme="minorHAnsi"/>
          <w:spacing w:val="21"/>
          <w:sz w:val="22"/>
          <w:szCs w:val="22"/>
        </w:rPr>
        <w:t xml:space="preserve"> </w:t>
      </w:r>
      <w:r w:rsidRPr="00291429">
        <w:rPr>
          <w:rFonts w:asciiTheme="minorHAnsi" w:hAnsiTheme="minorHAnsi"/>
          <w:sz w:val="22"/>
          <w:szCs w:val="22"/>
        </w:rPr>
        <w:t>privacy</w:t>
      </w:r>
      <w:r w:rsidRPr="00291429">
        <w:rPr>
          <w:rFonts w:asciiTheme="minorHAnsi" w:hAnsiTheme="minorHAnsi"/>
          <w:spacing w:val="21"/>
          <w:sz w:val="22"/>
          <w:szCs w:val="22"/>
        </w:rPr>
        <w:t xml:space="preserve"> </w:t>
      </w:r>
      <w:r w:rsidRPr="00291429">
        <w:rPr>
          <w:rFonts w:asciiTheme="minorHAnsi" w:hAnsiTheme="minorHAnsi"/>
          <w:sz w:val="22"/>
          <w:szCs w:val="22"/>
        </w:rPr>
        <w:t>laws</w:t>
      </w:r>
      <w:r w:rsidRPr="00291429">
        <w:rPr>
          <w:rFonts w:asciiTheme="minorHAnsi" w:hAnsiTheme="minorHAnsi"/>
          <w:spacing w:val="21"/>
          <w:sz w:val="22"/>
          <w:szCs w:val="22"/>
        </w:rPr>
        <w:t xml:space="preserve"> </w:t>
      </w:r>
      <w:r w:rsidRPr="00291429">
        <w:rPr>
          <w:rFonts w:asciiTheme="minorHAnsi" w:hAnsiTheme="minorHAnsi"/>
          <w:sz w:val="22"/>
          <w:szCs w:val="22"/>
        </w:rPr>
        <w:t>or</w:t>
      </w:r>
      <w:r w:rsidRPr="00291429">
        <w:rPr>
          <w:rFonts w:asciiTheme="minorHAnsi" w:hAnsiTheme="minorHAnsi"/>
          <w:spacing w:val="38"/>
          <w:w w:val="102"/>
          <w:sz w:val="22"/>
          <w:szCs w:val="22"/>
        </w:rPr>
        <w:t xml:space="preserve"> </w:t>
      </w:r>
      <w:r w:rsidRPr="00291429">
        <w:rPr>
          <w:rFonts w:asciiTheme="minorHAnsi" w:hAnsiTheme="minorHAnsi"/>
          <w:sz w:val="22"/>
          <w:szCs w:val="22"/>
        </w:rPr>
        <w:t>regulations</w:t>
      </w:r>
      <w:r w:rsidRPr="00291429">
        <w:rPr>
          <w:rFonts w:asciiTheme="minorHAnsi" w:hAnsiTheme="minorHAnsi"/>
          <w:spacing w:val="22"/>
          <w:sz w:val="22"/>
          <w:szCs w:val="22"/>
        </w:rPr>
        <w:t xml:space="preserve"> </w:t>
      </w:r>
      <w:r w:rsidRPr="00291429">
        <w:rPr>
          <w:rFonts w:asciiTheme="minorHAnsi" w:hAnsiTheme="minorHAnsi"/>
          <w:sz w:val="22"/>
          <w:szCs w:val="22"/>
        </w:rPr>
        <w:t>from</w:t>
      </w:r>
      <w:r w:rsidRPr="00291429">
        <w:rPr>
          <w:rFonts w:asciiTheme="minorHAnsi" w:hAnsiTheme="minorHAnsi"/>
          <w:spacing w:val="25"/>
          <w:sz w:val="22"/>
          <w:szCs w:val="22"/>
        </w:rPr>
        <w:t xml:space="preserve"> </w:t>
      </w:r>
      <w:r w:rsidRPr="00291429">
        <w:rPr>
          <w:rFonts w:asciiTheme="minorHAnsi" w:hAnsiTheme="minorHAnsi"/>
          <w:sz w:val="22"/>
          <w:szCs w:val="22"/>
        </w:rPr>
        <w:t>fully</w:t>
      </w:r>
      <w:r w:rsidRPr="00291429">
        <w:rPr>
          <w:rFonts w:asciiTheme="minorHAnsi" w:hAnsiTheme="minorHAnsi"/>
          <w:spacing w:val="24"/>
          <w:sz w:val="22"/>
          <w:szCs w:val="22"/>
        </w:rPr>
        <w:t xml:space="preserve"> </w:t>
      </w:r>
      <w:r w:rsidRPr="00291429">
        <w:rPr>
          <w:rFonts w:asciiTheme="minorHAnsi" w:hAnsiTheme="minorHAnsi"/>
          <w:sz w:val="22"/>
          <w:szCs w:val="22"/>
        </w:rPr>
        <w:t>complying</w:t>
      </w:r>
      <w:r w:rsidRPr="00291429">
        <w:rPr>
          <w:rFonts w:asciiTheme="minorHAnsi" w:hAnsiTheme="minorHAnsi"/>
          <w:spacing w:val="23"/>
          <w:sz w:val="22"/>
          <w:szCs w:val="22"/>
        </w:rPr>
        <w:t xml:space="preserve"> </w:t>
      </w:r>
      <w:r w:rsidRPr="00291429">
        <w:rPr>
          <w:rFonts w:asciiTheme="minorHAnsi" w:hAnsiTheme="minorHAnsi"/>
          <w:sz w:val="22"/>
          <w:szCs w:val="22"/>
        </w:rPr>
        <w:t>with</w:t>
      </w:r>
      <w:r w:rsidRPr="00291429">
        <w:rPr>
          <w:rFonts w:asciiTheme="minorHAnsi" w:hAnsiTheme="minorHAnsi"/>
          <w:spacing w:val="24"/>
          <w:sz w:val="22"/>
          <w:szCs w:val="22"/>
        </w:rPr>
        <w:t xml:space="preserve"> </w:t>
      </w:r>
      <w:r w:rsidRPr="00291429">
        <w:rPr>
          <w:rFonts w:asciiTheme="minorHAnsi" w:hAnsiTheme="minorHAnsi"/>
          <w:sz w:val="22"/>
          <w:szCs w:val="22"/>
        </w:rPr>
        <w:t>applicable</w:t>
      </w:r>
      <w:r w:rsidRPr="00291429">
        <w:rPr>
          <w:rFonts w:asciiTheme="minorHAnsi" w:hAnsiTheme="minorHAnsi"/>
          <w:spacing w:val="24"/>
          <w:sz w:val="22"/>
          <w:szCs w:val="22"/>
        </w:rPr>
        <w:t xml:space="preserve"> </w:t>
      </w:r>
      <w:r w:rsidRPr="00291429">
        <w:rPr>
          <w:rFonts w:asciiTheme="minorHAnsi" w:hAnsiTheme="minorHAnsi"/>
          <w:sz w:val="22"/>
          <w:szCs w:val="22"/>
        </w:rPr>
        <w:t>provisions</w:t>
      </w:r>
      <w:r w:rsidRPr="00291429">
        <w:rPr>
          <w:rFonts w:asciiTheme="minorHAnsi" w:hAnsiTheme="minorHAnsi"/>
          <w:spacing w:val="22"/>
          <w:sz w:val="22"/>
          <w:szCs w:val="22"/>
        </w:rPr>
        <w:t xml:space="preserve"> </w:t>
      </w:r>
      <w:r w:rsidRPr="00291429">
        <w:rPr>
          <w:rFonts w:asciiTheme="minorHAnsi" w:hAnsiTheme="minorHAnsi"/>
          <w:sz w:val="22"/>
          <w:szCs w:val="22"/>
        </w:rPr>
        <w:t>of</w:t>
      </w:r>
      <w:r w:rsidRPr="00291429">
        <w:rPr>
          <w:rFonts w:asciiTheme="minorHAnsi" w:hAnsiTheme="minorHAnsi"/>
          <w:spacing w:val="21"/>
          <w:sz w:val="22"/>
          <w:szCs w:val="22"/>
        </w:rPr>
        <w:t xml:space="preserve"> </w:t>
      </w:r>
      <w:r w:rsidRPr="00291429">
        <w:rPr>
          <w:rFonts w:asciiTheme="minorHAnsi" w:hAnsiTheme="minorHAnsi"/>
          <w:sz w:val="22"/>
          <w:szCs w:val="22"/>
        </w:rPr>
        <w:t>its</w:t>
      </w:r>
      <w:r w:rsidRPr="00291429">
        <w:rPr>
          <w:rFonts w:asciiTheme="minorHAnsi" w:hAnsiTheme="minorHAnsi"/>
          <w:spacing w:val="23"/>
          <w:sz w:val="22"/>
          <w:szCs w:val="22"/>
        </w:rPr>
        <w:t xml:space="preserve"> </w:t>
      </w:r>
      <w:r w:rsidRPr="00291429">
        <w:rPr>
          <w:rFonts w:asciiTheme="minorHAnsi" w:hAnsiTheme="minorHAnsi"/>
          <w:sz w:val="22"/>
          <w:szCs w:val="22"/>
        </w:rPr>
        <w:t>ICANN</w:t>
      </w:r>
      <w:r w:rsidRPr="00291429">
        <w:rPr>
          <w:rFonts w:asciiTheme="minorHAnsi" w:hAnsiTheme="minorHAnsi"/>
          <w:spacing w:val="26"/>
          <w:sz w:val="22"/>
          <w:szCs w:val="22"/>
        </w:rPr>
        <w:t xml:space="preserve"> </w:t>
      </w:r>
      <w:r w:rsidRPr="00291429">
        <w:rPr>
          <w:rFonts w:asciiTheme="minorHAnsi" w:hAnsiTheme="minorHAnsi"/>
          <w:sz w:val="22"/>
          <w:szCs w:val="22"/>
        </w:rPr>
        <w:t>contract</w:t>
      </w:r>
      <w:r w:rsidRPr="00291429">
        <w:rPr>
          <w:rFonts w:asciiTheme="minorHAnsi" w:hAnsiTheme="minorHAnsi"/>
          <w:spacing w:val="22"/>
          <w:sz w:val="22"/>
          <w:szCs w:val="22"/>
        </w:rPr>
        <w:t xml:space="preserve"> </w:t>
      </w:r>
      <w:r w:rsidRPr="00291429">
        <w:rPr>
          <w:rFonts w:asciiTheme="minorHAnsi" w:hAnsiTheme="minorHAnsi"/>
          <w:sz w:val="22"/>
          <w:szCs w:val="22"/>
        </w:rPr>
        <w:t>regarding</w:t>
      </w:r>
      <w:r w:rsidRPr="00291429">
        <w:rPr>
          <w:rFonts w:asciiTheme="minorHAnsi" w:hAnsiTheme="minorHAnsi"/>
          <w:spacing w:val="24"/>
          <w:sz w:val="22"/>
          <w:szCs w:val="22"/>
        </w:rPr>
        <w:t xml:space="preserve"> </w:t>
      </w:r>
      <w:r w:rsidRPr="00291429">
        <w:rPr>
          <w:rFonts w:asciiTheme="minorHAnsi" w:hAnsiTheme="minorHAnsi"/>
          <w:sz w:val="22"/>
          <w:szCs w:val="22"/>
        </w:rPr>
        <w:t>the</w:t>
      </w:r>
      <w:r w:rsidRPr="00291429">
        <w:rPr>
          <w:rFonts w:asciiTheme="minorHAnsi" w:hAnsiTheme="minorHAnsi"/>
          <w:spacing w:val="32"/>
          <w:w w:val="102"/>
          <w:sz w:val="22"/>
          <w:szCs w:val="22"/>
        </w:rPr>
        <w:t xml:space="preserve"> </w:t>
      </w:r>
      <w:r w:rsidRPr="00291429">
        <w:rPr>
          <w:rFonts w:asciiTheme="minorHAnsi" w:hAnsiTheme="minorHAnsi"/>
          <w:sz w:val="22"/>
          <w:szCs w:val="22"/>
        </w:rPr>
        <w:t>collection,</w:t>
      </w:r>
      <w:r w:rsidRPr="00291429">
        <w:rPr>
          <w:rFonts w:asciiTheme="minorHAnsi" w:hAnsiTheme="minorHAnsi"/>
          <w:spacing w:val="20"/>
          <w:sz w:val="22"/>
          <w:szCs w:val="22"/>
        </w:rPr>
        <w:t xml:space="preserve"> </w:t>
      </w:r>
      <w:r w:rsidRPr="00291429">
        <w:rPr>
          <w:rFonts w:asciiTheme="minorHAnsi" w:hAnsiTheme="minorHAnsi"/>
          <w:sz w:val="22"/>
          <w:szCs w:val="22"/>
        </w:rPr>
        <w:t>display</w:t>
      </w:r>
      <w:r w:rsidRPr="00291429">
        <w:rPr>
          <w:rFonts w:asciiTheme="minorHAnsi" w:hAnsiTheme="minorHAnsi"/>
          <w:spacing w:val="21"/>
          <w:sz w:val="22"/>
          <w:szCs w:val="22"/>
        </w:rPr>
        <w:t xml:space="preserve"> </w:t>
      </w:r>
      <w:r w:rsidRPr="00291429">
        <w:rPr>
          <w:rFonts w:asciiTheme="minorHAnsi" w:hAnsiTheme="minorHAnsi"/>
          <w:sz w:val="22"/>
          <w:szCs w:val="22"/>
        </w:rPr>
        <w:t>and</w:t>
      </w:r>
      <w:r w:rsidRPr="00291429">
        <w:rPr>
          <w:rFonts w:asciiTheme="minorHAnsi" w:hAnsiTheme="minorHAnsi"/>
          <w:spacing w:val="21"/>
          <w:sz w:val="22"/>
          <w:szCs w:val="22"/>
        </w:rPr>
        <w:t xml:space="preserve"> </w:t>
      </w:r>
      <w:r w:rsidRPr="00291429">
        <w:rPr>
          <w:rFonts w:asciiTheme="minorHAnsi" w:hAnsiTheme="minorHAnsi"/>
          <w:sz w:val="22"/>
          <w:szCs w:val="22"/>
        </w:rPr>
        <w:t>distribution</w:t>
      </w:r>
      <w:r w:rsidRPr="00291429">
        <w:rPr>
          <w:rFonts w:asciiTheme="minorHAnsi" w:hAnsiTheme="minorHAnsi"/>
          <w:spacing w:val="22"/>
          <w:sz w:val="22"/>
          <w:szCs w:val="22"/>
        </w:rPr>
        <w:t xml:space="preserve"> </w:t>
      </w:r>
      <w:r w:rsidRPr="00291429">
        <w:rPr>
          <w:rFonts w:asciiTheme="minorHAnsi" w:hAnsiTheme="minorHAnsi"/>
          <w:sz w:val="22"/>
          <w:szCs w:val="22"/>
        </w:rPr>
        <w:t>of</w:t>
      </w:r>
      <w:r w:rsidRPr="00291429">
        <w:rPr>
          <w:rFonts w:asciiTheme="minorHAnsi" w:hAnsiTheme="minorHAnsi"/>
          <w:spacing w:val="20"/>
          <w:sz w:val="22"/>
          <w:szCs w:val="22"/>
        </w:rPr>
        <w:t xml:space="preserve"> </w:t>
      </w:r>
      <w:r w:rsidRPr="00291429">
        <w:rPr>
          <w:rFonts w:asciiTheme="minorHAnsi" w:hAnsiTheme="minorHAnsi"/>
          <w:sz w:val="22"/>
          <w:szCs w:val="22"/>
        </w:rPr>
        <w:t>personal</w:t>
      </w:r>
      <w:r w:rsidRPr="00291429">
        <w:rPr>
          <w:rFonts w:asciiTheme="minorHAnsi" w:hAnsiTheme="minorHAnsi"/>
          <w:spacing w:val="20"/>
          <w:sz w:val="22"/>
          <w:szCs w:val="22"/>
        </w:rPr>
        <w:t xml:space="preserve"> </w:t>
      </w:r>
      <w:r w:rsidRPr="00291429">
        <w:rPr>
          <w:rFonts w:asciiTheme="minorHAnsi" w:hAnsiTheme="minorHAnsi"/>
          <w:sz w:val="22"/>
          <w:szCs w:val="22"/>
        </w:rPr>
        <w:t>data</w:t>
      </w:r>
      <w:r w:rsidRPr="00291429">
        <w:rPr>
          <w:rFonts w:asciiTheme="minorHAnsi" w:hAnsiTheme="minorHAnsi"/>
          <w:spacing w:val="21"/>
          <w:sz w:val="22"/>
          <w:szCs w:val="22"/>
        </w:rPr>
        <w:t xml:space="preserve"> </w:t>
      </w:r>
      <w:r w:rsidRPr="00291429">
        <w:rPr>
          <w:rFonts w:asciiTheme="minorHAnsi" w:hAnsiTheme="minorHAnsi"/>
          <w:sz w:val="22"/>
          <w:szCs w:val="22"/>
        </w:rPr>
        <w:t>via</w:t>
      </w:r>
      <w:r w:rsidRPr="00291429">
        <w:rPr>
          <w:rFonts w:asciiTheme="minorHAnsi" w:hAnsiTheme="minorHAnsi"/>
          <w:spacing w:val="23"/>
          <w:sz w:val="22"/>
          <w:szCs w:val="22"/>
        </w:rPr>
        <w:t xml:space="preserve"> </w:t>
      </w:r>
      <w:r w:rsidRPr="00291429">
        <w:rPr>
          <w:rFonts w:asciiTheme="minorHAnsi" w:hAnsiTheme="minorHAnsi"/>
          <w:sz w:val="22"/>
          <w:szCs w:val="22"/>
        </w:rPr>
        <w:t>Whois.</w:t>
      </w:r>
    </w:p>
    <w:p w14:paraId="59B5F8E5" w14:textId="77777777" w:rsidR="00A80CDB" w:rsidRPr="00291429" w:rsidRDefault="00A80CDB" w:rsidP="00F905C8">
      <w:pPr>
        <w:pStyle w:val="BodyText"/>
        <w:numPr>
          <w:ilvl w:val="0"/>
          <w:numId w:val="1"/>
        </w:numPr>
        <w:tabs>
          <w:tab w:val="left" w:pos="840"/>
        </w:tabs>
        <w:spacing w:line="360" w:lineRule="auto"/>
        <w:rPr>
          <w:rFonts w:asciiTheme="minorHAnsi" w:hAnsiTheme="minorHAnsi"/>
          <w:sz w:val="22"/>
          <w:szCs w:val="22"/>
        </w:rPr>
      </w:pPr>
      <w:r w:rsidRPr="00291429">
        <w:rPr>
          <w:rFonts w:asciiTheme="minorHAnsi" w:hAnsiTheme="minorHAnsi"/>
          <w:sz w:val="22"/>
          <w:szCs w:val="22"/>
        </w:rPr>
        <w:t>Create</w:t>
      </w:r>
      <w:r w:rsidRPr="00291429">
        <w:rPr>
          <w:rFonts w:asciiTheme="minorHAnsi" w:hAnsiTheme="minorHAnsi"/>
          <w:spacing w:val="22"/>
          <w:sz w:val="22"/>
          <w:szCs w:val="22"/>
        </w:rPr>
        <w:t xml:space="preserve"> </w:t>
      </w:r>
      <w:r w:rsidRPr="00291429">
        <w:rPr>
          <w:rFonts w:asciiTheme="minorHAnsi" w:hAnsiTheme="minorHAnsi"/>
          <w:sz w:val="22"/>
          <w:szCs w:val="22"/>
        </w:rPr>
        <w:t>goals</w:t>
      </w:r>
      <w:r w:rsidRPr="00291429">
        <w:rPr>
          <w:rFonts w:asciiTheme="minorHAnsi" w:hAnsiTheme="minorHAnsi"/>
          <w:spacing w:val="22"/>
          <w:sz w:val="22"/>
          <w:szCs w:val="22"/>
        </w:rPr>
        <w:t xml:space="preserve"> </w:t>
      </w:r>
      <w:r w:rsidRPr="00291429">
        <w:rPr>
          <w:rFonts w:asciiTheme="minorHAnsi" w:hAnsiTheme="minorHAnsi"/>
          <w:sz w:val="22"/>
          <w:szCs w:val="22"/>
        </w:rPr>
        <w:t>for</w:t>
      </w:r>
      <w:r w:rsidRPr="00291429">
        <w:rPr>
          <w:rFonts w:asciiTheme="minorHAnsi" w:hAnsiTheme="minorHAnsi"/>
          <w:spacing w:val="21"/>
          <w:sz w:val="22"/>
          <w:szCs w:val="22"/>
        </w:rPr>
        <w:t xml:space="preserve"> </w:t>
      </w:r>
      <w:r w:rsidRPr="00291429">
        <w:rPr>
          <w:rFonts w:asciiTheme="minorHAnsi" w:hAnsiTheme="minorHAnsi"/>
          <w:sz w:val="22"/>
          <w:szCs w:val="22"/>
        </w:rPr>
        <w:t>the</w:t>
      </w:r>
      <w:r w:rsidRPr="00291429">
        <w:rPr>
          <w:rFonts w:asciiTheme="minorHAnsi" w:hAnsiTheme="minorHAnsi"/>
          <w:spacing w:val="23"/>
          <w:sz w:val="22"/>
          <w:szCs w:val="22"/>
        </w:rPr>
        <w:t xml:space="preserve"> </w:t>
      </w:r>
      <w:r w:rsidRPr="00291429">
        <w:rPr>
          <w:rFonts w:asciiTheme="minorHAnsi" w:hAnsiTheme="minorHAnsi"/>
          <w:sz w:val="22"/>
          <w:szCs w:val="22"/>
        </w:rPr>
        <w:t>procedure</w:t>
      </w:r>
      <w:r w:rsidRPr="00291429">
        <w:rPr>
          <w:rFonts w:asciiTheme="minorHAnsi" w:hAnsiTheme="minorHAnsi"/>
          <w:spacing w:val="23"/>
          <w:sz w:val="22"/>
          <w:szCs w:val="22"/>
        </w:rPr>
        <w:t xml:space="preserve"> </w:t>
      </w:r>
      <w:r w:rsidRPr="00291429">
        <w:rPr>
          <w:rFonts w:asciiTheme="minorHAnsi" w:hAnsiTheme="minorHAnsi"/>
          <w:sz w:val="22"/>
          <w:szCs w:val="22"/>
        </w:rPr>
        <w:t>which</w:t>
      </w:r>
      <w:r w:rsidRPr="00291429">
        <w:rPr>
          <w:rFonts w:asciiTheme="minorHAnsi" w:hAnsiTheme="minorHAnsi"/>
          <w:spacing w:val="23"/>
          <w:sz w:val="22"/>
          <w:szCs w:val="22"/>
        </w:rPr>
        <w:t xml:space="preserve"> </w:t>
      </w:r>
      <w:r w:rsidRPr="00291429">
        <w:rPr>
          <w:rFonts w:asciiTheme="minorHAnsi" w:hAnsiTheme="minorHAnsi"/>
          <w:sz w:val="22"/>
          <w:szCs w:val="22"/>
        </w:rPr>
        <w:t>include:</w:t>
      </w:r>
    </w:p>
    <w:p w14:paraId="351A467A" w14:textId="77777777" w:rsidR="00A80CDB" w:rsidRPr="00291429" w:rsidRDefault="00A80CDB" w:rsidP="00F905C8">
      <w:pPr>
        <w:pStyle w:val="BodyText"/>
        <w:numPr>
          <w:ilvl w:val="2"/>
          <w:numId w:val="1"/>
        </w:numPr>
        <w:tabs>
          <w:tab w:val="left" w:pos="1560"/>
        </w:tabs>
        <w:spacing w:line="360" w:lineRule="auto"/>
        <w:rPr>
          <w:rFonts w:asciiTheme="minorHAnsi" w:hAnsiTheme="minorHAnsi"/>
          <w:sz w:val="22"/>
          <w:szCs w:val="22"/>
        </w:rPr>
      </w:pPr>
      <w:r w:rsidRPr="00291429">
        <w:rPr>
          <w:rFonts w:asciiTheme="minorHAnsi" w:hAnsiTheme="minorHAnsi"/>
          <w:sz w:val="22"/>
          <w:szCs w:val="22"/>
        </w:rPr>
        <w:t>Ensuring</w:t>
      </w:r>
      <w:r w:rsidRPr="00291429">
        <w:rPr>
          <w:rFonts w:asciiTheme="minorHAnsi" w:hAnsiTheme="minorHAnsi"/>
          <w:spacing w:val="19"/>
          <w:sz w:val="22"/>
          <w:szCs w:val="22"/>
        </w:rPr>
        <w:t xml:space="preserve"> </w:t>
      </w:r>
      <w:r w:rsidRPr="00291429">
        <w:rPr>
          <w:rFonts w:asciiTheme="minorHAnsi" w:hAnsiTheme="minorHAnsi"/>
          <w:sz w:val="22"/>
          <w:szCs w:val="22"/>
        </w:rPr>
        <w:t>that</w:t>
      </w:r>
      <w:r w:rsidRPr="00291429">
        <w:rPr>
          <w:rFonts w:asciiTheme="minorHAnsi" w:hAnsiTheme="minorHAnsi"/>
          <w:spacing w:val="18"/>
          <w:sz w:val="22"/>
          <w:szCs w:val="22"/>
        </w:rPr>
        <w:t xml:space="preserve"> </w:t>
      </w:r>
      <w:r w:rsidRPr="00291429">
        <w:rPr>
          <w:rFonts w:asciiTheme="minorHAnsi" w:hAnsiTheme="minorHAnsi"/>
          <w:sz w:val="22"/>
          <w:szCs w:val="22"/>
        </w:rPr>
        <w:t>ICANN</w:t>
      </w:r>
      <w:r w:rsidRPr="00291429">
        <w:rPr>
          <w:rFonts w:asciiTheme="minorHAnsi" w:hAnsiTheme="minorHAnsi"/>
          <w:spacing w:val="19"/>
          <w:sz w:val="22"/>
          <w:szCs w:val="22"/>
        </w:rPr>
        <w:t xml:space="preserve"> </w:t>
      </w:r>
      <w:r w:rsidRPr="00291429">
        <w:rPr>
          <w:rFonts w:asciiTheme="minorHAnsi" w:hAnsiTheme="minorHAnsi"/>
          <w:sz w:val="22"/>
          <w:szCs w:val="22"/>
        </w:rPr>
        <w:t>staff</w:t>
      </w:r>
      <w:r w:rsidRPr="00291429">
        <w:rPr>
          <w:rFonts w:asciiTheme="minorHAnsi" w:hAnsiTheme="minorHAnsi"/>
          <w:spacing w:val="18"/>
          <w:sz w:val="22"/>
          <w:szCs w:val="22"/>
        </w:rPr>
        <w:t xml:space="preserve"> </w:t>
      </w:r>
      <w:r w:rsidRPr="00291429">
        <w:rPr>
          <w:rFonts w:asciiTheme="minorHAnsi" w:hAnsiTheme="minorHAnsi"/>
          <w:sz w:val="22"/>
          <w:szCs w:val="22"/>
        </w:rPr>
        <w:t>is</w:t>
      </w:r>
      <w:r w:rsidRPr="00291429">
        <w:rPr>
          <w:rFonts w:asciiTheme="minorHAnsi" w:hAnsiTheme="minorHAnsi"/>
          <w:spacing w:val="18"/>
          <w:sz w:val="22"/>
          <w:szCs w:val="22"/>
        </w:rPr>
        <w:t xml:space="preserve"> </w:t>
      </w:r>
      <w:r w:rsidRPr="00291429">
        <w:rPr>
          <w:rFonts w:asciiTheme="minorHAnsi" w:hAnsiTheme="minorHAnsi"/>
          <w:sz w:val="22"/>
          <w:szCs w:val="22"/>
        </w:rPr>
        <w:t>informed</w:t>
      </w:r>
      <w:r w:rsidRPr="00291429">
        <w:rPr>
          <w:rFonts w:asciiTheme="minorHAnsi" w:hAnsiTheme="minorHAnsi"/>
          <w:spacing w:val="19"/>
          <w:sz w:val="22"/>
          <w:szCs w:val="22"/>
        </w:rPr>
        <w:t xml:space="preserve"> </w:t>
      </w:r>
      <w:r w:rsidRPr="00291429">
        <w:rPr>
          <w:rFonts w:asciiTheme="minorHAnsi" w:hAnsiTheme="minorHAnsi"/>
          <w:sz w:val="22"/>
          <w:szCs w:val="22"/>
        </w:rPr>
        <w:t>of</w:t>
      </w:r>
      <w:r w:rsidRPr="00291429">
        <w:rPr>
          <w:rFonts w:asciiTheme="minorHAnsi" w:hAnsiTheme="minorHAnsi"/>
          <w:spacing w:val="18"/>
          <w:sz w:val="22"/>
          <w:szCs w:val="22"/>
        </w:rPr>
        <w:t xml:space="preserve"> </w:t>
      </w:r>
      <w:r w:rsidRPr="00291429">
        <w:rPr>
          <w:rFonts w:asciiTheme="minorHAnsi" w:hAnsiTheme="minorHAnsi"/>
          <w:sz w:val="22"/>
          <w:szCs w:val="22"/>
        </w:rPr>
        <w:t>a</w:t>
      </w:r>
      <w:r w:rsidRPr="00291429">
        <w:rPr>
          <w:rFonts w:asciiTheme="minorHAnsi" w:hAnsiTheme="minorHAnsi"/>
          <w:spacing w:val="19"/>
          <w:sz w:val="22"/>
          <w:szCs w:val="22"/>
        </w:rPr>
        <w:t xml:space="preserve"> </w:t>
      </w:r>
      <w:r w:rsidRPr="00291429">
        <w:rPr>
          <w:rFonts w:asciiTheme="minorHAnsi" w:hAnsiTheme="minorHAnsi"/>
          <w:sz w:val="22"/>
          <w:szCs w:val="22"/>
        </w:rPr>
        <w:t>conflict</w:t>
      </w:r>
      <w:r w:rsidRPr="00291429">
        <w:rPr>
          <w:rFonts w:asciiTheme="minorHAnsi" w:hAnsiTheme="minorHAnsi"/>
          <w:spacing w:val="18"/>
          <w:sz w:val="22"/>
          <w:szCs w:val="22"/>
        </w:rPr>
        <w:t xml:space="preserve"> </w:t>
      </w:r>
      <w:r w:rsidRPr="00291429">
        <w:rPr>
          <w:rFonts w:asciiTheme="minorHAnsi" w:hAnsiTheme="minorHAnsi"/>
          <w:sz w:val="22"/>
          <w:szCs w:val="22"/>
        </w:rPr>
        <w:t>at</w:t>
      </w:r>
      <w:r w:rsidRPr="00291429">
        <w:rPr>
          <w:rFonts w:asciiTheme="minorHAnsi" w:hAnsiTheme="minorHAnsi"/>
          <w:spacing w:val="18"/>
          <w:sz w:val="22"/>
          <w:szCs w:val="22"/>
        </w:rPr>
        <w:t xml:space="preserve"> </w:t>
      </w:r>
      <w:r w:rsidRPr="00291429">
        <w:rPr>
          <w:rFonts w:asciiTheme="minorHAnsi" w:hAnsiTheme="minorHAnsi"/>
          <w:sz w:val="22"/>
          <w:szCs w:val="22"/>
        </w:rPr>
        <w:t>the</w:t>
      </w:r>
      <w:r w:rsidRPr="00291429">
        <w:rPr>
          <w:rFonts w:asciiTheme="minorHAnsi" w:hAnsiTheme="minorHAnsi"/>
          <w:spacing w:val="19"/>
          <w:sz w:val="22"/>
          <w:szCs w:val="22"/>
        </w:rPr>
        <w:t xml:space="preserve"> </w:t>
      </w:r>
      <w:r w:rsidRPr="00291429">
        <w:rPr>
          <w:rFonts w:asciiTheme="minorHAnsi" w:hAnsiTheme="minorHAnsi"/>
          <w:sz w:val="22"/>
          <w:szCs w:val="22"/>
        </w:rPr>
        <w:t>earliest</w:t>
      </w:r>
      <w:r w:rsidRPr="00291429">
        <w:rPr>
          <w:rFonts w:asciiTheme="minorHAnsi" w:hAnsiTheme="minorHAnsi"/>
          <w:spacing w:val="18"/>
          <w:sz w:val="22"/>
          <w:szCs w:val="22"/>
        </w:rPr>
        <w:t xml:space="preserve"> </w:t>
      </w:r>
      <w:r w:rsidRPr="00291429">
        <w:rPr>
          <w:rFonts w:asciiTheme="minorHAnsi" w:hAnsiTheme="minorHAnsi"/>
          <w:sz w:val="22"/>
          <w:szCs w:val="22"/>
        </w:rPr>
        <w:t>appropriate</w:t>
      </w:r>
      <w:r w:rsidRPr="00291429">
        <w:rPr>
          <w:rFonts w:asciiTheme="minorHAnsi" w:hAnsiTheme="minorHAnsi"/>
          <w:spacing w:val="19"/>
          <w:sz w:val="22"/>
          <w:szCs w:val="22"/>
        </w:rPr>
        <w:t xml:space="preserve"> </w:t>
      </w:r>
      <w:r w:rsidRPr="00291429">
        <w:rPr>
          <w:rFonts w:asciiTheme="minorHAnsi" w:hAnsiTheme="minorHAnsi"/>
          <w:sz w:val="22"/>
          <w:szCs w:val="22"/>
        </w:rPr>
        <w:t>juncture;</w:t>
      </w:r>
    </w:p>
    <w:p w14:paraId="4C0E95A1" w14:textId="77777777" w:rsidR="00A80CDB" w:rsidRPr="00291429" w:rsidRDefault="00A80CDB" w:rsidP="00F905C8">
      <w:pPr>
        <w:pStyle w:val="BodyText"/>
        <w:numPr>
          <w:ilvl w:val="2"/>
          <w:numId w:val="1"/>
        </w:numPr>
        <w:tabs>
          <w:tab w:val="left" w:pos="1560"/>
        </w:tabs>
        <w:spacing w:line="360" w:lineRule="auto"/>
        <w:ind w:right="232"/>
        <w:rPr>
          <w:rFonts w:asciiTheme="minorHAnsi" w:hAnsiTheme="minorHAnsi"/>
          <w:sz w:val="22"/>
          <w:szCs w:val="22"/>
        </w:rPr>
      </w:pPr>
      <w:r w:rsidRPr="00291429">
        <w:rPr>
          <w:rFonts w:asciiTheme="minorHAnsi" w:hAnsiTheme="minorHAnsi"/>
          <w:sz w:val="22"/>
          <w:szCs w:val="22"/>
        </w:rPr>
        <w:t>Resolving</w:t>
      </w:r>
      <w:r w:rsidRPr="00291429">
        <w:rPr>
          <w:rFonts w:asciiTheme="minorHAnsi" w:hAnsiTheme="minorHAnsi"/>
          <w:spacing w:val="21"/>
          <w:sz w:val="22"/>
          <w:szCs w:val="22"/>
        </w:rPr>
        <w:t xml:space="preserve"> </w:t>
      </w:r>
      <w:r w:rsidRPr="00291429">
        <w:rPr>
          <w:rFonts w:asciiTheme="minorHAnsi" w:hAnsiTheme="minorHAnsi"/>
          <w:sz w:val="22"/>
          <w:szCs w:val="22"/>
        </w:rPr>
        <w:t>the</w:t>
      </w:r>
      <w:r w:rsidRPr="00291429">
        <w:rPr>
          <w:rFonts w:asciiTheme="minorHAnsi" w:hAnsiTheme="minorHAnsi"/>
          <w:spacing w:val="21"/>
          <w:sz w:val="22"/>
          <w:szCs w:val="22"/>
        </w:rPr>
        <w:t xml:space="preserve"> </w:t>
      </w:r>
      <w:r w:rsidRPr="00291429">
        <w:rPr>
          <w:rFonts w:asciiTheme="minorHAnsi" w:hAnsiTheme="minorHAnsi"/>
          <w:sz w:val="22"/>
          <w:szCs w:val="22"/>
        </w:rPr>
        <w:t>conflict,</w:t>
      </w:r>
      <w:r w:rsidRPr="00291429">
        <w:rPr>
          <w:rFonts w:asciiTheme="minorHAnsi" w:hAnsiTheme="minorHAnsi"/>
          <w:spacing w:val="20"/>
          <w:sz w:val="22"/>
          <w:szCs w:val="22"/>
        </w:rPr>
        <w:t xml:space="preserve"> </w:t>
      </w:r>
      <w:r w:rsidRPr="00291429">
        <w:rPr>
          <w:rFonts w:asciiTheme="minorHAnsi" w:hAnsiTheme="minorHAnsi"/>
          <w:sz w:val="22"/>
          <w:szCs w:val="22"/>
        </w:rPr>
        <w:t>if</w:t>
      </w:r>
      <w:r w:rsidRPr="00291429">
        <w:rPr>
          <w:rFonts w:asciiTheme="minorHAnsi" w:hAnsiTheme="minorHAnsi"/>
          <w:spacing w:val="20"/>
          <w:sz w:val="22"/>
          <w:szCs w:val="22"/>
        </w:rPr>
        <w:t xml:space="preserve"> </w:t>
      </w:r>
      <w:r w:rsidRPr="00291429">
        <w:rPr>
          <w:rFonts w:asciiTheme="minorHAnsi" w:hAnsiTheme="minorHAnsi"/>
          <w:sz w:val="22"/>
          <w:szCs w:val="22"/>
        </w:rPr>
        <w:t>possible,</w:t>
      </w:r>
      <w:r w:rsidRPr="00291429">
        <w:rPr>
          <w:rFonts w:asciiTheme="minorHAnsi" w:hAnsiTheme="minorHAnsi"/>
          <w:spacing w:val="20"/>
          <w:sz w:val="22"/>
          <w:szCs w:val="22"/>
        </w:rPr>
        <w:t xml:space="preserve"> </w:t>
      </w:r>
      <w:r w:rsidRPr="00291429">
        <w:rPr>
          <w:rFonts w:asciiTheme="minorHAnsi" w:hAnsiTheme="minorHAnsi"/>
          <w:sz w:val="22"/>
          <w:szCs w:val="22"/>
        </w:rPr>
        <w:t>in</w:t>
      </w:r>
      <w:r w:rsidRPr="00291429">
        <w:rPr>
          <w:rFonts w:asciiTheme="minorHAnsi" w:hAnsiTheme="minorHAnsi"/>
          <w:spacing w:val="21"/>
          <w:sz w:val="22"/>
          <w:szCs w:val="22"/>
        </w:rPr>
        <w:t xml:space="preserve"> </w:t>
      </w:r>
      <w:r w:rsidRPr="00291429">
        <w:rPr>
          <w:rFonts w:asciiTheme="minorHAnsi" w:hAnsiTheme="minorHAnsi"/>
          <w:sz w:val="22"/>
          <w:szCs w:val="22"/>
        </w:rPr>
        <w:t>a</w:t>
      </w:r>
      <w:r w:rsidRPr="00291429">
        <w:rPr>
          <w:rFonts w:asciiTheme="minorHAnsi" w:hAnsiTheme="minorHAnsi"/>
          <w:spacing w:val="21"/>
          <w:sz w:val="22"/>
          <w:szCs w:val="22"/>
        </w:rPr>
        <w:t xml:space="preserve"> </w:t>
      </w:r>
      <w:r w:rsidRPr="00291429">
        <w:rPr>
          <w:rFonts w:asciiTheme="minorHAnsi" w:hAnsiTheme="minorHAnsi"/>
          <w:sz w:val="22"/>
          <w:szCs w:val="22"/>
        </w:rPr>
        <w:t>manner</w:t>
      </w:r>
      <w:r w:rsidRPr="00291429">
        <w:rPr>
          <w:rFonts w:asciiTheme="minorHAnsi" w:hAnsiTheme="minorHAnsi"/>
          <w:spacing w:val="20"/>
          <w:sz w:val="22"/>
          <w:szCs w:val="22"/>
        </w:rPr>
        <w:t xml:space="preserve"> </w:t>
      </w:r>
      <w:r w:rsidRPr="00291429">
        <w:rPr>
          <w:rFonts w:asciiTheme="minorHAnsi" w:hAnsiTheme="minorHAnsi"/>
          <w:sz w:val="22"/>
          <w:szCs w:val="22"/>
        </w:rPr>
        <w:t>conducive</w:t>
      </w:r>
      <w:r w:rsidRPr="00291429">
        <w:rPr>
          <w:rFonts w:asciiTheme="minorHAnsi" w:hAnsiTheme="minorHAnsi"/>
          <w:spacing w:val="21"/>
          <w:sz w:val="22"/>
          <w:szCs w:val="22"/>
        </w:rPr>
        <w:t xml:space="preserve"> </w:t>
      </w:r>
      <w:r w:rsidRPr="00291429">
        <w:rPr>
          <w:rFonts w:asciiTheme="minorHAnsi" w:hAnsiTheme="minorHAnsi"/>
          <w:sz w:val="22"/>
          <w:szCs w:val="22"/>
        </w:rPr>
        <w:t>to</w:t>
      </w:r>
      <w:r w:rsidRPr="00291429">
        <w:rPr>
          <w:rFonts w:asciiTheme="minorHAnsi" w:hAnsiTheme="minorHAnsi"/>
          <w:spacing w:val="22"/>
          <w:sz w:val="22"/>
          <w:szCs w:val="22"/>
        </w:rPr>
        <w:t xml:space="preserve"> </w:t>
      </w:r>
      <w:r w:rsidRPr="00291429">
        <w:rPr>
          <w:rFonts w:asciiTheme="minorHAnsi" w:hAnsiTheme="minorHAnsi"/>
          <w:sz w:val="22"/>
          <w:szCs w:val="22"/>
        </w:rPr>
        <w:t>ICANN's</w:t>
      </w:r>
      <w:r w:rsidRPr="00291429">
        <w:rPr>
          <w:rFonts w:asciiTheme="minorHAnsi" w:hAnsiTheme="minorHAnsi"/>
          <w:spacing w:val="20"/>
          <w:sz w:val="22"/>
          <w:szCs w:val="22"/>
        </w:rPr>
        <w:t xml:space="preserve"> </w:t>
      </w:r>
      <w:r w:rsidRPr="00291429">
        <w:rPr>
          <w:rFonts w:asciiTheme="minorHAnsi" w:hAnsiTheme="minorHAnsi"/>
          <w:sz w:val="22"/>
          <w:szCs w:val="22"/>
        </w:rPr>
        <w:t>Mission,</w:t>
      </w:r>
      <w:r w:rsidRPr="00291429">
        <w:rPr>
          <w:rFonts w:asciiTheme="minorHAnsi" w:hAnsiTheme="minorHAnsi"/>
          <w:spacing w:val="19"/>
          <w:sz w:val="22"/>
          <w:szCs w:val="22"/>
        </w:rPr>
        <w:t xml:space="preserve"> </w:t>
      </w:r>
      <w:r w:rsidRPr="00291429">
        <w:rPr>
          <w:rFonts w:asciiTheme="minorHAnsi" w:hAnsiTheme="minorHAnsi"/>
          <w:sz w:val="22"/>
          <w:szCs w:val="22"/>
        </w:rPr>
        <w:t>applicable</w:t>
      </w:r>
      <w:r w:rsidRPr="00291429">
        <w:rPr>
          <w:rFonts w:asciiTheme="minorHAnsi" w:hAnsiTheme="minorHAnsi"/>
          <w:spacing w:val="42"/>
          <w:w w:val="102"/>
          <w:sz w:val="22"/>
          <w:szCs w:val="22"/>
        </w:rPr>
        <w:t xml:space="preserve"> </w:t>
      </w:r>
      <w:r w:rsidRPr="00291429">
        <w:rPr>
          <w:rFonts w:asciiTheme="minorHAnsi" w:hAnsiTheme="minorHAnsi"/>
          <w:sz w:val="22"/>
          <w:szCs w:val="22"/>
        </w:rPr>
        <w:t>Core</w:t>
      </w:r>
      <w:r w:rsidRPr="00291429">
        <w:rPr>
          <w:rFonts w:asciiTheme="minorHAnsi" w:hAnsiTheme="minorHAnsi"/>
          <w:spacing w:val="20"/>
          <w:sz w:val="22"/>
          <w:szCs w:val="22"/>
        </w:rPr>
        <w:t xml:space="preserve"> </w:t>
      </w:r>
      <w:r w:rsidRPr="00291429">
        <w:rPr>
          <w:rFonts w:asciiTheme="minorHAnsi" w:hAnsiTheme="minorHAnsi"/>
          <w:sz w:val="22"/>
          <w:szCs w:val="22"/>
        </w:rPr>
        <w:t>Values,</w:t>
      </w:r>
      <w:r w:rsidRPr="00291429">
        <w:rPr>
          <w:rFonts w:asciiTheme="minorHAnsi" w:hAnsiTheme="minorHAnsi"/>
          <w:spacing w:val="19"/>
          <w:sz w:val="22"/>
          <w:szCs w:val="22"/>
        </w:rPr>
        <w:t xml:space="preserve"> </w:t>
      </w:r>
      <w:r w:rsidRPr="00291429">
        <w:rPr>
          <w:rFonts w:asciiTheme="minorHAnsi" w:hAnsiTheme="minorHAnsi"/>
          <w:sz w:val="22"/>
          <w:szCs w:val="22"/>
        </w:rPr>
        <w:t>and</w:t>
      </w:r>
      <w:r w:rsidRPr="00291429">
        <w:rPr>
          <w:rFonts w:asciiTheme="minorHAnsi" w:hAnsiTheme="minorHAnsi"/>
          <w:spacing w:val="20"/>
          <w:sz w:val="22"/>
          <w:szCs w:val="22"/>
        </w:rPr>
        <w:t xml:space="preserve"> </w:t>
      </w:r>
      <w:r w:rsidRPr="00291429">
        <w:rPr>
          <w:rFonts w:asciiTheme="minorHAnsi" w:hAnsiTheme="minorHAnsi"/>
          <w:sz w:val="22"/>
          <w:szCs w:val="22"/>
        </w:rPr>
        <w:t>the</w:t>
      </w:r>
      <w:r w:rsidRPr="00291429">
        <w:rPr>
          <w:rFonts w:asciiTheme="minorHAnsi" w:hAnsiTheme="minorHAnsi"/>
          <w:spacing w:val="20"/>
          <w:sz w:val="22"/>
          <w:szCs w:val="22"/>
        </w:rPr>
        <w:t xml:space="preserve"> </w:t>
      </w:r>
      <w:r w:rsidRPr="00291429">
        <w:rPr>
          <w:rFonts w:asciiTheme="minorHAnsi" w:hAnsiTheme="minorHAnsi"/>
          <w:sz w:val="22"/>
          <w:szCs w:val="22"/>
        </w:rPr>
        <w:t>stability</w:t>
      </w:r>
      <w:r w:rsidRPr="00291429">
        <w:rPr>
          <w:rFonts w:asciiTheme="minorHAnsi" w:hAnsiTheme="minorHAnsi"/>
          <w:spacing w:val="21"/>
          <w:sz w:val="22"/>
          <w:szCs w:val="22"/>
        </w:rPr>
        <w:t xml:space="preserve"> </w:t>
      </w:r>
      <w:r w:rsidRPr="00291429">
        <w:rPr>
          <w:rFonts w:asciiTheme="minorHAnsi" w:hAnsiTheme="minorHAnsi"/>
          <w:sz w:val="22"/>
          <w:szCs w:val="22"/>
        </w:rPr>
        <w:t>and</w:t>
      </w:r>
      <w:r w:rsidRPr="00291429">
        <w:rPr>
          <w:rFonts w:asciiTheme="minorHAnsi" w:hAnsiTheme="minorHAnsi"/>
          <w:spacing w:val="20"/>
          <w:sz w:val="22"/>
          <w:szCs w:val="22"/>
        </w:rPr>
        <w:t xml:space="preserve"> </w:t>
      </w:r>
      <w:r w:rsidRPr="00291429">
        <w:rPr>
          <w:rFonts w:asciiTheme="minorHAnsi" w:hAnsiTheme="minorHAnsi"/>
          <w:sz w:val="22"/>
          <w:szCs w:val="22"/>
        </w:rPr>
        <w:t>uniformity</w:t>
      </w:r>
      <w:r w:rsidRPr="00291429">
        <w:rPr>
          <w:rFonts w:asciiTheme="minorHAnsi" w:hAnsiTheme="minorHAnsi"/>
          <w:spacing w:val="20"/>
          <w:sz w:val="22"/>
          <w:szCs w:val="22"/>
        </w:rPr>
        <w:t xml:space="preserve"> </w:t>
      </w:r>
      <w:r w:rsidRPr="00291429">
        <w:rPr>
          <w:rFonts w:asciiTheme="minorHAnsi" w:hAnsiTheme="minorHAnsi"/>
          <w:sz w:val="22"/>
          <w:szCs w:val="22"/>
        </w:rPr>
        <w:t>of</w:t>
      </w:r>
      <w:r w:rsidRPr="00291429">
        <w:rPr>
          <w:rFonts w:asciiTheme="minorHAnsi" w:hAnsiTheme="minorHAnsi"/>
          <w:spacing w:val="19"/>
          <w:sz w:val="22"/>
          <w:szCs w:val="22"/>
        </w:rPr>
        <w:t xml:space="preserve"> </w:t>
      </w:r>
      <w:r w:rsidRPr="00291429">
        <w:rPr>
          <w:rFonts w:asciiTheme="minorHAnsi" w:hAnsiTheme="minorHAnsi"/>
          <w:sz w:val="22"/>
          <w:szCs w:val="22"/>
        </w:rPr>
        <w:t>the</w:t>
      </w:r>
      <w:r w:rsidRPr="00291429">
        <w:rPr>
          <w:rFonts w:asciiTheme="minorHAnsi" w:hAnsiTheme="minorHAnsi"/>
          <w:spacing w:val="19"/>
          <w:sz w:val="22"/>
          <w:szCs w:val="22"/>
        </w:rPr>
        <w:t xml:space="preserve"> </w:t>
      </w:r>
      <w:r w:rsidRPr="00291429">
        <w:rPr>
          <w:rFonts w:asciiTheme="minorHAnsi" w:hAnsiTheme="minorHAnsi"/>
          <w:sz w:val="22"/>
          <w:szCs w:val="22"/>
        </w:rPr>
        <w:t>Whois</w:t>
      </w:r>
      <w:r w:rsidRPr="00291429">
        <w:rPr>
          <w:rFonts w:asciiTheme="minorHAnsi" w:hAnsiTheme="minorHAnsi"/>
          <w:spacing w:val="19"/>
          <w:sz w:val="22"/>
          <w:szCs w:val="22"/>
        </w:rPr>
        <w:t xml:space="preserve"> </w:t>
      </w:r>
      <w:r w:rsidRPr="00291429">
        <w:rPr>
          <w:rFonts w:asciiTheme="minorHAnsi" w:hAnsiTheme="minorHAnsi"/>
          <w:sz w:val="22"/>
          <w:szCs w:val="22"/>
        </w:rPr>
        <w:t>system;</w:t>
      </w:r>
    </w:p>
    <w:p w14:paraId="668F1D20" w14:textId="77777777" w:rsidR="00A80CDB" w:rsidRPr="00291429" w:rsidRDefault="00A80CDB" w:rsidP="00F905C8">
      <w:pPr>
        <w:pStyle w:val="BodyText"/>
        <w:numPr>
          <w:ilvl w:val="2"/>
          <w:numId w:val="1"/>
        </w:numPr>
        <w:tabs>
          <w:tab w:val="left" w:pos="1560"/>
        </w:tabs>
        <w:spacing w:line="360" w:lineRule="auto"/>
        <w:ind w:right="232"/>
        <w:rPr>
          <w:rFonts w:asciiTheme="minorHAnsi" w:hAnsiTheme="minorHAnsi"/>
          <w:sz w:val="22"/>
          <w:szCs w:val="22"/>
        </w:rPr>
      </w:pPr>
      <w:r w:rsidRPr="00291429">
        <w:rPr>
          <w:rFonts w:asciiTheme="minorHAnsi" w:hAnsiTheme="minorHAnsi"/>
          <w:sz w:val="22"/>
          <w:szCs w:val="22"/>
        </w:rPr>
        <w:t>Providing</w:t>
      </w:r>
      <w:r w:rsidRPr="00291429">
        <w:rPr>
          <w:rFonts w:asciiTheme="minorHAnsi" w:hAnsiTheme="minorHAnsi"/>
          <w:spacing w:val="23"/>
          <w:sz w:val="22"/>
          <w:szCs w:val="22"/>
        </w:rPr>
        <w:t xml:space="preserve"> </w:t>
      </w:r>
      <w:r w:rsidRPr="00291429">
        <w:rPr>
          <w:rFonts w:asciiTheme="minorHAnsi" w:hAnsiTheme="minorHAnsi"/>
          <w:sz w:val="22"/>
          <w:szCs w:val="22"/>
        </w:rPr>
        <w:t>a</w:t>
      </w:r>
      <w:r w:rsidRPr="00291429">
        <w:rPr>
          <w:rFonts w:asciiTheme="minorHAnsi" w:hAnsiTheme="minorHAnsi"/>
          <w:spacing w:val="23"/>
          <w:sz w:val="22"/>
          <w:szCs w:val="22"/>
        </w:rPr>
        <w:t xml:space="preserve"> </w:t>
      </w:r>
      <w:r w:rsidRPr="00291429">
        <w:rPr>
          <w:rFonts w:asciiTheme="minorHAnsi" w:hAnsiTheme="minorHAnsi"/>
          <w:sz w:val="22"/>
          <w:szCs w:val="22"/>
        </w:rPr>
        <w:t>mechanism</w:t>
      </w:r>
      <w:r w:rsidRPr="00291429">
        <w:rPr>
          <w:rFonts w:asciiTheme="minorHAnsi" w:hAnsiTheme="minorHAnsi"/>
          <w:spacing w:val="25"/>
          <w:sz w:val="22"/>
          <w:szCs w:val="22"/>
        </w:rPr>
        <w:t xml:space="preserve"> </w:t>
      </w:r>
      <w:r w:rsidRPr="00291429">
        <w:rPr>
          <w:rFonts w:asciiTheme="minorHAnsi" w:hAnsiTheme="minorHAnsi"/>
          <w:sz w:val="22"/>
          <w:szCs w:val="22"/>
        </w:rPr>
        <w:t>for</w:t>
      </w:r>
      <w:r w:rsidRPr="00291429">
        <w:rPr>
          <w:rFonts w:asciiTheme="minorHAnsi" w:hAnsiTheme="minorHAnsi"/>
          <w:spacing w:val="21"/>
          <w:sz w:val="22"/>
          <w:szCs w:val="22"/>
        </w:rPr>
        <w:t xml:space="preserve"> </w:t>
      </w:r>
      <w:r w:rsidRPr="00291429">
        <w:rPr>
          <w:rFonts w:asciiTheme="minorHAnsi" w:hAnsiTheme="minorHAnsi"/>
          <w:sz w:val="22"/>
          <w:szCs w:val="22"/>
        </w:rPr>
        <w:t>the</w:t>
      </w:r>
      <w:r w:rsidRPr="00291429">
        <w:rPr>
          <w:rFonts w:asciiTheme="minorHAnsi" w:hAnsiTheme="minorHAnsi"/>
          <w:spacing w:val="24"/>
          <w:sz w:val="22"/>
          <w:szCs w:val="22"/>
        </w:rPr>
        <w:t xml:space="preserve"> </w:t>
      </w:r>
      <w:r w:rsidRPr="00291429">
        <w:rPr>
          <w:rFonts w:asciiTheme="minorHAnsi" w:hAnsiTheme="minorHAnsi"/>
          <w:sz w:val="22"/>
          <w:szCs w:val="22"/>
        </w:rPr>
        <w:t>recognition,</w:t>
      </w:r>
      <w:r w:rsidRPr="00291429">
        <w:rPr>
          <w:rFonts w:asciiTheme="minorHAnsi" w:hAnsiTheme="minorHAnsi"/>
          <w:spacing w:val="21"/>
          <w:sz w:val="22"/>
          <w:szCs w:val="22"/>
        </w:rPr>
        <w:t xml:space="preserve"> </w:t>
      </w:r>
      <w:r w:rsidRPr="00291429">
        <w:rPr>
          <w:rFonts w:asciiTheme="minorHAnsi" w:hAnsiTheme="minorHAnsi"/>
          <w:sz w:val="22"/>
          <w:szCs w:val="22"/>
        </w:rPr>
        <w:t>if</w:t>
      </w:r>
      <w:r w:rsidRPr="00291429">
        <w:rPr>
          <w:rFonts w:asciiTheme="minorHAnsi" w:hAnsiTheme="minorHAnsi"/>
          <w:spacing w:val="22"/>
          <w:sz w:val="22"/>
          <w:szCs w:val="22"/>
        </w:rPr>
        <w:t xml:space="preserve"> </w:t>
      </w:r>
      <w:r w:rsidRPr="00291429">
        <w:rPr>
          <w:rFonts w:asciiTheme="minorHAnsi" w:hAnsiTheme="minorHAnsi"/>
          <w:sz w:val="22"/>
          <w:szCs w:val="22"/>
        </w:rPr>
        <w:t>appropriate,</w:t>
      </w:r>
      <w:r w:rsidRPr="00291429">
        <w:rPr>
          <w:rFonts w:asciiTheme="minorHAnsi" w:hAnsiTheme="minorHAnsi"/>
          <w:spacing w:val="22"/>
          <w:sz w:val="22"/>
          <w:szCs w:val="22"/>
        </w:rPr>
        <w:t xml:space="preserve"> </w:t>
      </w:r>
      <w:r w:rsidRPr="00291429">
        <w:rPr>
          <w:rFonts w:asciiTheme="minorHAnsi" w:hAnsiTheme="minorHAnsi"/>
          <w:sz w:val="22"/>
          <w:szCs w:val="22"/>
        </w:rPr>
        <w:t>in</w:t>
      </w:r>
      <w:r w:rsidRPr="00291429">
        <w:rPr>
          <w:rFonts w:asciiTheme="minorHAnsi" w:hAnsiTheme="minorHAnsi"/>
          <w:spacing w:val="23"/>
          <w:sz w:val="22"/>
          <w:szCs w:val="22"/>
        </w:rPr>
        <w:t xml:space="preserve"> </w:t>
      </w:r>
      <w:r w:rsidRPr="00291429">
        <w:rPr>
          <w:rFonts w:asciiTheme="minorHAnsi" w:hAnsiTheme="minorHAnsi"/>
          <w:sz w:val="22"/>
          <w:szCs w:val="22"/>
        </w:rPr>
        <w:t>circumstances</w:t>
      </w:r>
      <w:r w:rsidRPr="00291429">
        <w:rPr>
          <w:rFonts w:asciiTheme="minorHAnsi" w:hAnsiTheme="minorHAnsi"/>
          <w:spacing w:val="22"/>
          <w:sz w:val="22"/>
          <w:szCs w:val="22"/>
        </w:rPr>
        <w:t xml:space="preserve"> </w:t>
      </w:r>
      <w:r w:rsidRPr="00291429">
        <w:rPr>
          <w:rFonts w:asciiTheme="minorHAnsi" w:hAnsiTheme="minorHAnsi"/>
          <w:sz w:val="22"/>
          <w:szCs w:val="22"/>
        </w:rPr>
        <w:t>where</w:t>
      </w:r>
      <w:r w:rsidRPr="00291429">
        <w:rPr>
          <w:rFonts w:asciiTheme="minorHAnsi" w:hAnsiTheme="minorHAnsi"/>
          <w:spacing w:val="23"/>
          <w:sz w:val="22"/>
          <w:szCs w:val="22"/>
        </w:rPr>
        <w:t xml:space="preserve"> </w:t>
      </w:r>
      <w:r w:rsidRPr="00291429">
        <w:rPr>
          <w:rFonts w:asciiTheme="minorHAnsi" w:hAnsiTheme="minorHAnsi"/>
          <w:sz w:val="22"/>
          <w:szCs w:val="22"/>
        </w:rPr>
        <w:t>the</w:t>
      </w:r>
      <w:r w:rsidRPr="00291429">
        <w:rPr>
          <w:rFonts w:asciiTheme="minorHAnsi" w:hAnsiTheme="minorHAnsi"/>
          <w:spacing w:val="36"/>
          <w:w w:val="102"/>
          <w:sz w:val="22"/>
          <w:szCs w:val="22"/>
        </w:rPr>
        <w:t xml:space="preserve"> </w:t>
      </w:r>
      <w:r w:rsidRPr="00291429">
        <w:rPr>
          <w:rFonts w:asciiTheme="minorHAnsi" w:hAnsiTheme="minorHAnsi"/>
          <w:sz w:val="22"/>
          <w:szCs w:val="22"/>
        </w:rPr>
        <w:t>conflict</w:t>
      </w:r>
      <w:r w:rsidRPr="00291429">
        <w:rPr>
          <w:rFonts w:asciiTheme="minorHAnsi" w:hAnsiTheme="minorHAnsi"/>
          <w:spacing w:val="20"/>
          <w:sz w:val="22"/>
          <w:szCs w:val="22"/>
        </w:rPr>
        <w:t xml:space="preserve"> </w:t>
      </w:r>
      <w:r w:rsidRPr="00291429">
        <w:rPr>
          <w:rFonts w:asciiTheme="minorHAnsi" w:hAnsiTheme="minorHAnsi"/>
          <w:sz w:val="22"/>
          <w:szCs w:val="22"/>
        </w:rPr>
        <w:t>cannot</w:t>
      </w:r>
      <w:r w:rsidRPr="00291429">
        <w:rPr>
          <w:rFonts w:asciiTheme="minorHAnsi" w:hAnsiTheme="minorHAnsi"/>
          <w:spacing w:val="21"/>
          <w:sz w:val="22"/>
          <w:szCs w:val="22"/>
        </w:rPr>
        <w:t xml:space="preserve"> </w:t>
      </w:r>
      <w:r w:rsidRPr="00291429">
        <w:rPr>
          <w:rFonts w:asciiTheme="minorHAnsi" w:hAnsiTheme="minorHAnsi"/>
          <w:sz w:val="22"/>
          <w:szCs w:val="22"/>
        </w:rPr>
        <w:t>be</w:t>
      </w:r>
      <w:r w:rsidRPr="00291429">
        <w:rPr>
          <w:rFonts w:asciiTheme="minorHAnsi" w:hAnsiTheme="minorHAnsi"/>
          <w:spacing w:val="21"/>
          <w:sz w:val="22"/>
          <w:szCs w:val="22"/>
        </w:rPr>
        <w:t xml:space="preserve"> </w:t>
      </w:r>
      <w:r w:rsidRPr="00291429">
        <w:rPr>
          <w:rFonts w:asciiTheme="minorHAnsi" w:hAnsiTheme="minorHAnsi"/>
          <w:sz w:val="22"/>
          <w:szCs w:val="22"/>
        </w:rPr>
        <w:t>otherwise</w:t>
      </w:r>
      <w:r w:rsidRPr="00291429">
        <w:rPr>
          <w:rFonts w:asciiTheme="minorHAnsi" w:hAnsiTheme="minorHAnsi"/>
          <w:spacing w:val="22"/>
          <w:sz w:val="22"/>
          <w:szCs w:val="22"/>
        </w:rPr>
        <w:t xml:space="preserve"> </w:t>
      </w:r>
      <w:r w:rsidRPr="00291429">
        <w:rPr>
          <w:rFonts w:asciiTheme="minorHAnsi" w:hAnsiTheme="minorHAnsi"/>
          <w:sz w:val="22"/>
          <w:szCs w:val="22"/>
        </w:rPr>
        <w:t>resolved,</w:t>
      </w:r>
      <w:r w:rsidRPr="00291429">
        <w:rPr>
          <w:rFonts w:asciiTheme="minorHAnsi" w:hAnsiTheme="minorHAnsi"/>
          <w:spacing w:val="21"/>
          <w:sz w:val="22"/>
          <w:szCs w:val="22"/>
        </w:rPr>
        <w:t xml:space="preserve"> </w:t>
      </w:r>
      <w:r w:rsidRPr="00291429">
        <w:rPr>
          <w:rFonts w:asciiTheme="minorHAnsi" w:hAnsiTheme="minorHAnsi"/>
          <w:sz w:val="22"/>
          <w:szCs w:val="22"/>
        </w:rPr>
        <w:t>of</w:t>
      </w:r>
      <w:r w:rsidRPr="00291429">
        <w:rPr>
          <w:rFonts w:asciiTheme="minorHAnsi" w:hAnsiTheme="minorHAnsi"/>
          <w:spacing w:val="20"/>
          <w:sz w:val="22"/>
          <w:szCs w:val="22"/>
        </w:rPr>
        <w:t xml:space="preserve"> </w:t>
      </w:r>
      <w:r w:rsidRPr="00291429">
        <w:rPr>
          <w:rFonts w:asciiTheme="minorHAnsi" w:hAnsiTheme="minorHAnsi"/>
          <w:sz w:val="22"/>
          <w:szCs w:val="22"/>
        </w:rPr>
        <w:t>an</w:t>
      </w:r>
      <w:r w:rsidRPr="00291429">
        <w:rPr>
          <w:rFonts w:asciiTheme="minorHAnsi" w:hAnsiTheme="minorHAnsi"/>
          <w:spacing w:val="22"/>
          <w:sz w:val="22"/>
          <w:szCs w:val="22"/>
        </w:rPr>
        <w:t xml:space="preserve"> </w:t>
      </w:r>
      <w:r w:rsidRPr="00291429">
        <w:rPr>
          <w:rFonts w:asciiTheme="minorHAnsi" w:hAnsiTheme="minorHAnsi"/>
          <w:sz w:val="22"/>
          <w:szCs w:val="22"/>
        </w:rPr>
        <w:t>exception</w:t>
      </w:r>
      <w:r w:rsidRPr="00291429">
        <w:rPr>
          <w:rFonts w:asciiTheme="minorHAnsi" w:hAnsiTheme="minorHAnsi"/>
          <w:spacing w:val="22"/>
          <w:sz w:val="22"/>
          <w:szCs w:val="22"/>
        </w:rPr>
        <w:t xml:space="preserve"> </w:t>
      </w:r>
      <w:r w:rsidRPr="00291429">
        <w:rPr>
          <w:rFonts w:asciiTheme="minorHAnsi" w:hAnsiTheme="minorHAnsi"/>
          <w:sz w:val="22"/>
          <w:szCs w:val="22"/>
        </w:rPr>
        <w:t>to</w:t>
      </w:r>
      <w:r w:rsidRPr="00291429">
        <w:rPr>
          <w:rFonts w:asciiTheme="minorHAnsi" w:hAnsiTheme="minorHAnsi"/>
          <w:spacing w:val="22"/>
          <w:sz w:val="22"/>
          <w:szCs w:val="22"/>
        </w:rPr>
        <w:t xml:space="preserve"> </w:t>
      </w:r>
      <w:r w:rsidRPr="00291429">
        <w:rPr>
          <w:rFonts w:asciiTheme="minorHAnsi" w:hAnsiTheme="minorHAnsi"/>
          <w:sz w:val="22"/>
          <w:szCs w:val="22"/>
        </w:rPr>
        <w:t>contractual</w:t>
      </w:r>
      <w:r w:rsidRPr="00291429">
        <w:rPr>
          <w:rFonts w:asciiTheme="minorHAnsi" w:hAnsiTheme="minorHAnsi"/>
          <w:spacing w:val="21"/>
          <w:sz w:val="22"/>
          <w:szCs w:val="22"/>
        </w:rPr>
        <w:t xml:space="preserve"> </w:t>
      </w:r>
      <w:r w:rsidRPr="00291429">
        <w:rPr>
          <w:rFonts w:asciiTheme="minorHAnsi" w:hAnsiTheme="minorHAnsi"/>
          <w:sz w:val="22"/>
          <w:szCs w:val="22"/>
        </w:rPr>
        <w:t>obligations</w:t>
      </w:r>
      <w:r w:rsidRPr="00291429">
        <w:rPr>
          <w:rFonts w:asciiTheme="minorHAnsi" w:hAnsiTheme="minorHAnsi"/>
          <w:spacing w:val="20"/>
          <w:sz w:val="22"/>
          <w:szCs w:val="22"/>
        </w:rPr>
        <w:t xml:space="preserve"> </w:t>
      </w:r>
      <w:r w:rsidRPr="00291429">
        <w:rPr>
          <w:rFonts w:asciiTheme="minorHAnsi" w:hAnsiTheme="minorHAnsi"/>
          <w:sz w:val="22"/>
          <w:szCs w:val="22"/>
        </w:rPr>
        <w:t>to</w:t>
      </w:r>
      <w:r w:rsidRPr="00291429">
        <w:rPr>
          <w:rFonts w:asciiTheme="minorHAnsi" w:hAnsiTheme="minorHAnsi"/>
          <w:spacing w:val="38"/>
          <w:w w:val="102"/>
          <w:sz w:val="22"/>
          <w:szCs w:val="22"/>
        </w:rPr>
        <w:t xml:space="preserve"> </w:t>
      </w:r>
      <w:r w:rsidRPr="00291429">
        <w:rPr>
          <w:rFonts w:asciiTheme="minorHAnsi" w:hAnsiTheme="minorHAnsi"/>
          <w:sz w:val="22"/>
          <w:szCs w:val="22"/>
        </w:rPr>
        <w:t>those</w:t>
      </w:r>
      <w:r w:rsidRPr="00291429">
        <w:rPr>
          <w:rFonts w:asciiTheme="minorHAnsi" w:hAnsiTheme="minorHAnsi"/>
          <w:spacing w:val="22"/>
          <w:sz w:val="22"/>
          <w:szCs w:val="22"/>
        </w:rPr>
        <w:t xml:space="preserve"> </w:t>
      </w:r>
      <w:r w:rsidRPr="00291429">
        <w:rPr>
          <w:rFonts w:asciiTheme="minorHAnsi" w:hAnsiTheme="minorHAnsi"/>
          <w:sz w:val="22"/>
          <w:szCs w:val="22"/>
        </w:rPr>
        <w:t>registries/registrars</w:t>
      </w:r>
      <w:r w:rsidRPr="00291429">
        <w:rPr>
          <w:rFonts w:asciiTheme="minorHAnsi" w:hAnsiTheme="minorHAnsi"/>
          <w:spacing w:val="21"/>
          <w:sz w:val="22"/>
          <w:szCs w:val="22"/>
        </w:rPr>
        <w:t xml:space="preserve"> </w:t>
      </w:r>
      <w:r w:rsidRPr="00291429">
        <w:rPr>
          <w:rFonts w:asciiTheme="minorHAnsi" w:hAnsiTheme="minorHAnsi"/>
          <w:sz w:val="22"/>
          <w:szCs w:val="22"/>
        </w:rPr>
        <w:t>to</w:t>
      </w:r>
      <w:r w:rsidRPr="00291429">
        <w:rPr>
          <w:rFonts w:asciiTheme="minorHAnsi" w:hAnsiTheme="minorHAnsi"/>
          <w:spacing w:val="23"/>
          <w:sz w:val="22"/>
          <w:szCs w:val="22"/>
        </w:rPr>
        <w:t xml:space="preserve"> </w:t>
      </w:r>
      <w:r w:rsidRPr="00291429">
        <w:rPr>
          <w:rFonts w:asciiTheme="minorHAnsi" w:hAnsiTheme="minorHAnsi"/>
          <w:sz w:val="22"/>
          <w:szCs w:val="22"/>
        </w:rPr>
        <w:t>which</w:t>
      </w:r>
      <w:r w:rsidRPr="00291429">
        <w:rPr>
          <w:rFonts w:asciiTheme="minorHAnsi" w:hAnsiTheme="minorHAnsi"/>
          <w:spacing w:val="22"/>
          <w:sz w:val="22"/>
          <w:szCs w:val="22"/>
        </w:rPr>
        <w:t xml:space="preserve"> </w:t>
      </w:r>
      <w:r w:rsidRPr="00291429">
        <w:rPr>
          <w:rFonts w:asciiTheme="minorHAnsi" w:hAnsiTheme="minorHAnsi"/>
          <w:sz w:val="22"/>
          <w:szCs w:val="22"/>
        </w:rPr>
        <w:t>the</w:t>
      </w:r>
      <w:r w:rsidRPr="00291429">
        <w:rPr>
          <w:rFonts w:asciiTheme="minorHAnsi" w:hAnsiTheme="minorHAnsi"/>
          <w:spacing w:val="23"/>
          <w:sz w:val="22"/>
          <w:szCs w:val="22"/>
        </w:rPr>
        <w:t xml:space="preserve"> </w:t>
      </w:r>
      <w:r w:rsidRPr="00291429">
        <w:rPr>
          <w:rFonts w:asciiTheme="minorHAnsi" w:hAnsiTheme="minorHAnsi"/>
          <w:sz w:val="22"/>
          <w:szCs w:val="22"/>
        </w:rPr>
        <w:t>specific</w:t>
      </w:r>
      <w:r w:rsidRPr="00291429">
        <w:rPr>
          <w:rFonts w:asciiTheme="minorHAnsi" w:hAnsiTheme="minorHAnsi"/>
          <w:spacing w:val="22"/>
          <w:sz w:val="22"/>
          <w:szCs w:val="22"/>
        </w:rPr>
        <w:t xml:space="preserve"> </w:t>
      </w:r>
      <w:r w:rsidRPr="00291429">
        <w:rPr>
          <w:rFonts w:asciiTheme="minorHAnsi" w:hAnsiTheme="minorHAnsi"/>
          <w:sz w:val="22"/>
          <w:szCs w:val="22"/>
        </w:rPr>
        <w:t>conflict</w:t>
      </w:r>
      <w:r w:rsidRPr="00291429">
        <w:rPr>
          <w:rFonts w:asciiTheme="minorHAnsi" w:hAnsiTheme="minorHAnsi"/>
          <w:spacing w:val="21"/>
          <w:sz w:val="22"/>
          <w:szCs w:val="22"/>
        </w:rPr>
        <w:t xml:space="preserve"> </w:t>
      </w:r>
      <w:r w:rsidRPr="00291429">
        <w:rPr>
          <w:rFonts w:asciiTheme="minorHAnsi" w:hAnsiTheme="minorHAnsi"/>
          <w:sz w:val="22"/>
          <w:szCs w:val="22"/>
        </w:rPr>
        <w:t>applies</w:t>
      </w:r>
      <w:r w:rsidRPr="00291429">
        <w:rPr>
          <w:rFonts w:asciiTheme="minorHAnsi" w:hAnsiTheme="minorHAnsi"/>
          <w:spacing w:val="22"/>
          <w:sz w:val="22"/>
          <w:szCs w:val="22"/>
        </w:rPr>
        <w:t xml:space="preserve"> </w:t>
      </w:r>
      <w:r w:rsidRPr="00291429">
        <w:rPr>
          <w:rFonts w:asciiTheme="minorHAnsi" w:hAnsiTheme="minorHAnsi"/>
          <w:sz w:val="22"/>
          <w:szCs w:val="22"/>
        </w:rPr>
        <w:t>with</w:t>
      </w:r>
      <w:r w:rsidRPr="00291429">
        <w:rPr>
          <w:rFonts w:asciiTheme="minorHAnsi" w:hAnsiTheme="minorHAnsi"/>
          <w:spacing w:val="22"/>
          <w:sz w:val="22"/>
          <w:szCs w:val="22"/>
        </w:rPr>
        <w:t xml:space="preserve"> </w:t>
      </w:r>
      <w:r w:rsidRPr="00291429">
        <w:rPr>
          <w:rFonts w:asciiTheme="minorHAnsi" w:hAnsiTheme="minorHAnsi"/>
          <w:sz w:val="22"/>
          <w:szCs w:val="22"/>
        </w:rPr>
        <w:t>regard</w:t>
      </w:r>
      <w:r w:rsidRPr="00291429">
        <w:rPr>
          <w:rFonts w:asciiTheme="minorHAnsi" w:hAnsiTheme="minorHAnsi"/>
          <w:spacing w:val="23"/>
          <w:sz w:val="22"/>
          <w:szCs w:val="22"/>
        </w:rPr>
        <w:t xml:space="preserve"> </w:t>
      </w:r>
      <w:r w:rsidRPr="00291429">
        <w:rPr>
          <w:rFonts w:asciiTheme="minorHAnsi" w:hAnsiTheme="minorHAnsi"/>
          <w:sz w:val="22"/>
          <w:szCs w:val="22"/>
        </w:rPr>
        <w:t>to</w:t>
      </w:r>
      <w:r w:rsidRPr="00291429">
        <w:rPr>
          <w:rFonts w:asciiTheme="minorHAnsi" w:hAnsiTheme="minorHAnsi"/>
          <w:spacing w:val="22"/>
          <w:sz w:val="22"/>
          <w:szCs w:val="22"/>
        </w:rPr>
        <w:t xml:space="preserve"> </w:t>
      </w:r>
      <w:r w:rsidRPr="00291429">
        <w:rPr>
          <w:rFonts w:asciiTheme="minorHAnsi" w:hAnsiTheme="minorHAnsi"/>
          <w:sz w:val="22"/>
          <w:szCs w:val="22"/>
        </w:rPr>
        <w:t>collection,</w:t>
      </w:r>
      <w:r w:rsidRPr="00291429">
        <w:rPr>
          <w:rFonts w:asciiTheme="minorHAnsi" w:hAnsiTheme="minorHAnsi"/>
          <w:spacing w:val="44"/>
          <w:w w:val="102"/>
          <w:sz w:val="22"/>
          <w:szCs w:val="22"/>
        </w:rPr>
        <w:t xml:space="preserve"> </w:t>
      </w:r>
      <w:r w:rsidRPr="00291429">
        <w:rPr>
          <w:rFonts w:asciiTheme="minorHAnsi" w:hAnsiTheme="minorHAnsi"/>
          <w:sz w:val="22"/>
          <w:szCs w:val="22"/>
        </w:rPr>
        <w:t>display</w:t>
      </w:r>
      <w:r w:rsidRPr="00291429">
        <w:rPr>
          <w:rFonts w:asciiTheme="minorHAnsi" w:hAnsiTheme="minorHAnsi"/>
          <w:spacing w:val="23"/>
          <w:sz w:val="22"/>
          <w:szCs w:val="22"/>
        </w:rPr>
        <w:t xml:space="preserve"> </w:t>
      </w:r>
      <w:r w:rsidRPr="00291429">
        <w:rPr>
          <w:rFonts w:asciiTheme="minorHAnsi" w:hAnsiTheme="minorHAnsi"/>
          <w:sz w:val="22"/>
          <w:szCs w:val="22"/>
        </w:rPr>
        <w:t>and</w:t>
      </w:r>
      <w:r w:rsidRPr="00291429">
        <w:rPr>
          <w:rFonts w:asciiTheme="minorHAnsi" w:hAnsiTheme="minorHAnsi"/>
          <w:spacing w:val="23"/>
          <w:sz w:val="22"/>
          <w:szCs w:val="22"/>
        </w:rPr>
        <w:t xml:space="preserve"> </w:t>
      </w:r>
      <w:r w:rsidRPr="00291429">
        <w:rPr>
          <w:rFonts w:asciiTheme="minorHAnsi" w:hAnsiTheme="minorHAnsi"/>
          <w:sz w:val="22"/>
          <w:szCs w:val="22"/>
        </w:rPr>
        <w:t>distribution</w:t>
      </w:r>
      <w:r w:rsidRPr="00291429">
        <w:rPr>
          <w:rFonts w:asciiTheme="minorHAnsi" w:hAnsiTheme="minorHAnsi"/>
          <w:spacing w:val="23"/>
          <w:sz w:val="22"/>
          <w:szCs w:val="22"/>
        </w:rPr>
        <w:t xml:space="preserve"> </w:t>
      </w:r>
      <w:r w:rsidRPr="00291429">
        <w:rPr>
          <w:rFonts w:asciiTheme="minorHAnsi" w:hAnsiTheme="minorHAnsi"/>
          <w:sz w:val="22"/>
          <w:szCs w:val="22"/>
        </w:rPr>
        <w:t>of</w:t>
      </w:r>
      <w:r w:rsidRPr="00291429">
        <w:rPr>
          <w:rFonts w:asciiTheme="minorHAnsi" w:hAnsiTheme="minorHAnsi"/>
          <w:spacing w:val="22"/>
          <w:sz w:val="22"/>
          <w:szCs w:val="22"/>
        </w:rPr>
        <w:t xml:space="preserve"> </w:t>
      </w:r>
      <w:r w:rsidRPr="00291429">
        <w:rPr>
          <w:rFonts w:asciiTheme="minorHAnsi" w:hAnsiTheme="minorHAnsi"/>
          <w:sz w:val="22"/>
          <w:szCs w:val="22"/>
        </w:rPr>
        <w:t>personally</w:t>
      </w:r>
      <w:r w:rsidRPr="00291429">
        <w:rPr>
          <w:rFonts w:asciiTheme="minorHAnsi" w:hAnsiTheme="minorHAnsi"/>
          <w:spacing w:val="24"/>
          <w:sz w:val="22"/>
          <w:szCs w:val="22"/>
        </w:rPr>
        <w:t xml:space="preserve"> </w:t>
      </w:r>
      <w:r w:rsidRPr="00291429">
        <w:rPr>
          <w:rFonts w:asciiTheme="minorHAnsi" w:hAnsiTheme="minorHAnsi"/>
          <w:sz w:val="22"/>
          <w:szCs w:val="22"/>
        </w:rPr>
        <w:t>identifiable</w:t>
      </w:r>
      <w:r w:rsidRPr="00291429">
        <w:rPr>
          <w:rFonts w:asciiTheme="minorHAnsi" w:hAnsiTheme="minorHAnsi"/>
          <w:spacing w:val="23"/>
          <w:sz w:val="22"/>
          <w:szCs w:val="22"/>
        </w:rPr>
        <w:t xml:space="preserve"> </w:t>
      </w:r>
      <w:r w:rsidRPr="00291429">
        <w:rPr>
          <w:rFonts w:asciiTheme="minorHAnsi" w:hAnsiTheme="minorHAnsi"/>
          <w:sz w:val="22"/>
          <w:szCs w:val="22"/>
        </w:rPr>
        <w:t>data</w:t>
      </w:r>
      <w:r w:rsidRPr="00291429">
        <w:rPr>
          <w:rFonts w:asciiTheme="minorHAnsi" w:hAnsiTheme="minorHAnsi"/>
          <w:spacing w:val="23"/>
          <w:sz w:val="22"/>
          <w:szCs w:val="22"/>
        </w:rPr>
        <w:t xml:space="preserve"> </w:t>
      </w:r>
      <w:r w:rsidRPr="00291429">
        <w:rPr>
          <w:rFonts w:asciiTheme="minorHAnsi" w:hAnsiTheme="minorHAnsi"/>
          <w:sz w:val="22"/>
          <w:szCs w:val="22"/>
        </w:rPr>
        <w:t>via</w:t>
      </w:r>
      <w:r w:rsidRPr="00291429">
        <w:rPr>
          <w:rFonts w:asciiTheme="minorHAnsi" w:hAnsiTheme="minorHAnsi"/>
          <w:spacing w:val="22"/>
          <w:sz w:val="22"/>
          <w:szCs w:val="22"/>
        </w:rPr>
        <w:t xml:space="preserve"> </w:t>
      </w:r>
      <w:r w:rsidRPr="00291429">
        <w:rPr>
          <w:rFonts w:asciiTheme="minorHAnsi" w:hAnsiTheme="minorHAnsi"/>
          <w:sz w:val="22"/>
          <w:szCs w:val="22"/>
        </w:rPr>
        <w:t>Whois;</w:t>
      </w:r>
      <w:r w:rsidRPr="00291429">
        <w:rPr>
          <w:rFonts w:asciiTheme="minorHAnsi" w:hAnsiTheme="minorHAnsi"/>
          <w:spacing w:val="22"/>
          <w:sz w:val="22"/>
          <w:szCs w:val="22"/>
        </w:rPr>
        <w:t xml:space="preserve"> </w:t>
      </w:r>
      <w:r w:rsidRPr="00291429">
        <w:rPr>
          <w:rFonts w:asciiTheme="minorHAnsi" w:hAnsiTheme="minorHAnsi"/>
          <w:sz w:val="22"/>
          <w:szCs w:val="22"/>
        </w:rPr>
        <w:t>and</w:t>
      </w:r>
    </w:p>
    <w:p w14:paraId="1B5D3416" w14:textId="77777777" w:rsidR="00A80CDB" w:rsidRPr="00291429" w:rsidRDefault="00A80CDB" w:rsidP="00F905C8">
      <w:pPr>
        <w:pStyle w:val="BodyText"/>
        <w:numPr>
          <w:ilvl w:val="2"/>
          <w:numId w:val="1"/>
        </w:numPr>
        <w:tabs>
          <w:tab w:val="left" w:pos="1560"/>
        </w:tabs>
        <w:spacing w:line="360" w:lineRule="auto"/>
        <w:ind w:right="232"/>
        <w:rPr>
          <w:rFonts w:asciiTheme="minorHAnsi" w:hAnsiTheme="minorHAnsi"/>
          <w:sz w:val="22"/>
          <w:szCs w:val="22"/>
        </w:rPr>
      </w:pPr>
      <w:r w:rsidRPr="00291429">
        <w:rPr>
          <w:rFonts w:asciiTheme="minorHAnsi" w:hAnsiTheme="minorHAnsi"/>
          <w:sz w:val="22"/>
          <w:szCs w:val="22"/>
        </w:rPr>
        <w:t>Preserving</w:t>
      </w:r>
      <w:r w:rsidRPr="00291429">
        <w:rPr>
          <w:rFonts w:asciiTheme="minorHAnsi" w:hAnsiTheme="minorHAnsi"/>
          <w:spacing w:val="22"/>
          <w:sz w:val="22"/>
          <w:szCs w:val="22"/>
        </w:rPr>
        <w:t xml:space="preserve"> </w:t>
      </w:r>
      <w:r w:rsidRPr="00291429">
        <w:rPr>
          <w:rFonts w:asciiTheme="minorHAnsi" w:hAnsiTheme="minorHAnsi"/>
          <w:sz w:val="22"/>
          <w:szCs w:val="22"/>
        </w:rPr>
        <w:t>sufficient</w:t>
      </w:r>
      <w:r w:rsidRPr="00291429">
        <w:rPr>
          <w:rFonts w:asciiTheme="minorHAnsi" w:hAnsiTheme="minorHAnsi"/>
          <w:spacing w:val="22"/>
          <w:sz w:val="22"/>
          <w:szCs w:val="22"/>
        </w:rPr>
        <w:t xml:space="preserve"> </w:t>
      </w:r>
      <w:r w:rsidRPr="00291429">
        <w:rPr>
          <w:rFonts w:asciiTheme="minorHAnsi" w:hAnsiTheme="minorHAnsi"/>
          <w:sz w:val="22"/>
          <w:szCs w:val="22"/>
        </w:rPr>
        <w:t>flexibility</w:t>
      </w:r>
      <w:r w:rsidRPr="00291429">
        <w:rPr>
          <w:rFonts w:asciiTheme="minorHAnsi" w:hAnsiTheme="minorHAnsi"/>
          <w:spacing w:val="23"/>
          <w:sz w:val="22"/>
          <w:szCs w:val="22"/>
        </w:rPr>
        <w:t xml:space="preserve"> </w:t>
      </w:r>
      <w:r w:rsidRPr="00291429">
        <w:rPr>
          <w:rFonts w:asciiTheme="minorHAnsi" w:hAnsiTheme="minorHAnsi"/>
          <w:sz w:val="22"/>
          <w:szCs w:val="22"/>
        </w:rPr>
        <w:t>for</w:t>
      </w:r>
      <w:r w:rsidRPr="00291429">
        <w:rPr>
          <w:rFonts w:asciiTheme="minorHAnsi" w:hAnsiTheme="minorHAnsi"/>
          <w:spacing w:val="22"/>
          <w:sz w:val="22"/>
          <w:szCs w:val="22"/>
        </w:rPr>
        <w:t xml:space="preserve"> </w:t>
      </w:r>
      <w:r w:rsidRPr="00291429">
        <w:rPr>
          <w:rFonts w:asciiTheme="minorHAnsi" w:hAnsiTheme="minorHAnsi"/>
          <w:sz w:val="22"/>
          <w:szCs w:val="22"/>
        </w:rPr>
        <w:t>ICANN</w:t>
      </w:r>
      <w:r w:rsidRPr="00291429">
        <w:rPr>
          <w:rFonts w:asciiTheme="minorHAnsi" w:hAnsiTheme="minorHAnsi"/>
          <w:spacing w:val="23"/>
          <w:sz w:val="22"/>
          <w:szCs w:val="22"/>
        </w:rPr>
        <w:t xml:space="preserve"> </w:t>
      </w:r>
      <w:r w:rsidRPr="00291429">
        <w:rPr>
          <w:rFonts w:asciiTheme="minorHAnsi" w:hAnsiTheme="minorHAnsi"/>
          <w:sz w:val="22"/>
          <w:szCs w:val="22"/>
        </w:rPr>
        <w:t>staff</w:t>
      </w:r>
      <w:r w:rsidRPr="00291429">
        <w:rPr>
          <w:rFonts w:asciiTheme="minorHAnsi" w:hAnsiTheme="minorHAnsi"/>
          <w:spacing w:val="21"/>
          <w:sz w:val="22"/>
          <w:szCs w:val="22"/>
        </w:rPr>
        <w:t xml:space="preserve"> </w:t>
      </w:r>
      <w:r w:rsidRPr="00291429">
        <w:rPr>
          <w:rFonts w:asciiTheme="minorHAnsi" w:hAnsiTheme="minorHAnsi"/>
          <w:sz w:val="22"/>
          <w:szCs w:val="22"/>
        </w:rPr>
        <w:t>to</w:t>
      </w:r>
      <w:r w:rsidRPr="00291429">
        <w:rPr>
          <w:rFonts w:asciiTheme="minorHAnsi" w:hAnsiTheme="minorHAnsi"/>
          <w:spacing w:val="23"/>
          <w:sz w:val="22"/>
          <w:szCs w:val="22"/>
        </w:rPr>
        <w:t xml:space="preserve"> </w:t>
      </w:r>
      <w:r w:rsidRPr="00291429">
        <w:rPr>
          <w:rFonts w:asciiTheme="minorHAnsi" w:hAnsiTheme="minorHAnsi"/>
          <w:sz w:val="22"/>
          <w:szCs w:val="22"/>
        </w:rPr>
        <w:t>respond</w:t>
      </w:r>
      <w:r w:rsidRPr="00291429">
        <w:rPr>
          <w:rFonts w:asciiTheme="minorHAnsi" w:hAnsiTheme="minorHAnsi"/>
          <w:spacing w:val="23"/>
          <w:sz w:val="22"/>
          <w:szCs w:val="22"/>
        </w:rPr>
        <w:t xml:space="preserve"> </w:t>
      </w:r>
      <w:r w:rsidRPr="00291429">
        <w:rPr>
          <w:rFonts w:asciiTheme="minorHAnsi" w:hAnsiTheme="minorHAnsi"/>
          <w:sz w:val="22"/>
          <w:szCs w:val="22"/>
        </w:rPr>
        <w:t>to</w:t>
      </w:r>
      <w:r w:rsidRPr="00291429">
        <w:rPr>
          <w:rFonts w:asciiTheme="minorHAnsi" w:hAnsiTheme="minorHAnsi"/>
          <w:spacing w:val="23"/>
          <w:sz w:val="22"/>
          <w:szCs w:val="22"/>
        </w:rPr>
        <w:t xml:space="preserve"> </w:t>
      </w:r>
      <w:r w:rsidRPr="00291429">
        <w:rPr>
          <w:rFonts w:asciiTheme="minorHAnsi" w:hAnsiTheme="minorHAnsi"/>
          <w:sz w:val="22"/>
          <w:szCs w:val="22"/>
        </w:rPr>
        <w:t>particular</w:t>
      </w:r>
      <w:r w:rsidRPr="00291429">
        <w:rPr>
          <w:rFonts w:asciiTheme="minorHAnsi" w:hAnsiTheme="minorHAnsi"/>
          <w:spacing w:val="22"/>
          <w:sz w:val="22"/>
          <w:szCs w:val="22"/>
        </w:rPr>
        <w:t xml:space="preserve"> </w:t>
      </w:r>
      <w:r w:rsidRPr="00291429">
        <w:rPr>
          <w:rFonts w:asciiTheme="minorHAnsi" w:hAnsiTheme="minorHAnsi"/>
          <w:sz w:val="22"/>
          <w:szCs w:val="22"/>
        </w:rPr>
        <w:t>factual</w:t>
      </w:r>
      <w:r w:rsidRPr="00291429">
        <w:rPr>
          <w:rFonts w:asciiTheme="minorHAnsi" w:hAnsiTheme="minorHAnsi"/>
          <w:spacing w:val="21"/>
          <w:sz w:val="22"/>
          <w:szCs w:val="22"/>
        </w:rPr>
        <w:t xml:space="preserve"> </w:t>
      </w:r>
      <w:r w:rsidRPr="00291429">
        <w:rPr>
          <w:rFonts w:asciiTheme="minorHAnsi" w:hAnsiTheme="minorHAnsi"/>
          <w:sz w:val="22"/>
          <w:szCs w:val="22"/>
        </w:rPr>
        <w:t>situations</w:t>
      </w:r>
      <w:r w:rsidRPr="00291429">
        <w:rPr>
          <w:rFonts w:asciiTheme="minorHAnsi" w:hAnsiTheme="minorHAnsi"/>
          <w:spacing w:val="52"/>
          <w:w w:val="102"/>
          <w:sz w:val="22"/>
          <w:szCs w:val="22"/>
        </w:rPr>
        <w:t xml:space="preserve"> </w:t>
      </w:r>
      <w:r w:rsidRPr="00291429">
        <w:rPr>
          <w:rFonts w:asciiTheme="minorHAnsi" w:hAnsiTheme="minorHAnsi"/>
          <w:sz w:val="22"/>
          <w:szCs w:val="22"/>
        </w:rPr>
        <w:t>as</w:t>
      </w:r>
      <w:r w:rsidRPr="00291429">
        <w:rPr>
          <w:rFonts w:asciiTheme="minorHAnsi" w:hAnsiTheme="minorHAnsi"/>
          <w:spacing w:val="16"/>
          <w:sz w:val="22"/>
          <w:szCs w:val="22"/>
        </w:rPr>
        <w:t xml:space="preserve"> </w:t>
      </w:r>
      <w:r w:rsidRPr="00291429">
        <w:rPr>
          <w:rFonts w:asciiTheme="minorHAnsi" w:hAnsiTheme="minorHAnsi"/>
          <w:sz w:val="22"/>
          <w:szCs w:val="22"/>
        </w:rPr>
        <w:t>they</w:t>
      </w:r>
      <w:r w:rsidRPr="00291429">
        <w:rPr>
          <w:rFonts w:asciiTheme="minorHAnsi" w:hAnsiTheme="minorHAnsi"/>
          <w:spacing w:val="18"/>
          <w:sz w:val="22"/>
          <w:szCs w:val="22"/>
        </w:rPr>
        <w:t xml:space="preserve"> </w:t>
      </w:r>
      <w:r w:rsidRPr="00291429">
        <w:rPr>
          <w:rFonts w:asciiTheme="minorHAnsi" w:hAnsiTheme="minorHAnsi"/>
          <w:sz w:val="22"/>
          <w:szCs w:val="22"/>
        </w:rPr>
        <w:t>arise”.</w:t>
      </w:r>
    </w:p>
    <w:p w14:paraId="61A3F333" w14:textId="77777777" w:rsidR="00A80CDB" w:rsidRPr="00291429" w:rsidRDefault="00A80CDB"/>
    <w:p w14:paraId="69B5E91B" w14:textId="0E1B0406" w:rsidR="00A80CDB" w:rsidRPr="00291429" w:rsidRDefault="00A80CDB" w:rsidP="00F905C8">
      <w:pPr>
        <w:spacing w:line="360" w:lineRule="auto"/>
        <w:rPr>
          <w:sz w:val="22"/>
          <w:szCs w:val="22"/>
        </w:rPr>
      </w:pPr>
      <w:r w:rsidRPr="00291429">
        <w:rPr>
          <w:sz w:val="22"/>
          <w:szCs w:val="22"/>
          <w:u w:val="single"/>
        </w:rPr>
        <w:t>The Procedure</w:t>
      </w:r>
      <w:r w:rsidR="008F514F">
        <w:rPr>
          <w:sz w:val="22"/>
          <w:szCs w:val="22"/>
          <w:u w:val="single"/>
        </w:rPr>
        <w:t xml:space="preserve"> Implementing the Policy</w:t>
      </w:r>
      <w:r w:rsidRPr="00291429">
        <w:rPr>
          <w:sz w:val="22"/>
          <w:szCs w:val="22"/>
        </w:rPr>
        <w:t>:</w:t>
      </w:r>
    </w:p>
    <w:p w14:paraId="02BC9B23" w14:textId="48EB3431" w:rsidR="00A80CDB" w:rsidRPr="00291429" w:rsidRDefault="0009390C" w:rsidP="00F905C8">
      <w:pPr>
        <w:spacing w:line="360" w:lineRule="auto"/>
        <w:rPr>
          <w:rFonts w:cs="Helvetica"/>
          <w:color w:val="000000" w:themeColor="text1"/>
          <w:sz w:val="22"/>
          <w:szCs w:val="22"/>
        </w:rPr>
      </w:pPr>
      <w:hyperlink r:id="rId7" w:history="1">
        <w:r w:rsidR="00A80CDB" w:rsidRPr="00291429">
          <w:rPr>
            <w:rStyle w:val="Hyperlink"/>
            <w:sz w:val="22"/>
            <w:szCs w:val="22"/>
          </w:rPr>
          <w:t>The Final Procedure</w:t>
        </w:r>
      </w:hyperlink>
      <w:r w:rsidR="00A80CDB" w:rsidRPr="00291429">
        <w:rPr>
          <w:sz w:val="22"/>
          <w:szCs w:val="22"/>
        </w:rPr>
        <w:t xml:space="preserve"> </w:t>
      </w:r>
      <w:r w:rsidR="00A80CDB" w:rsidRPr="00291429">
        <w:rPr>
          <w:color w:val="000000" w:themeColor="text1"/>
          <w:sz w:val="22"/>
          <w:szCs w:val="22"/>
        </w:rPr>
        <w:t>which is the implementation of the policy outlined above took effect in January 2008</w:t>
      </w:r>
      <w:r w:rsidR="00CA130F">
        <w:rPr>
          <w:rStyle w:val="FootnoteReference"/>
          <w:color w:val="000000" w:themeColor="text1"/>
          <w:sz w:val="22"/>
          <w:szCs w:val="22"/>
        </w:rPr>
        <w:footnoteReference w:id="1"/>
      </w:r>
      <w:r w:rsidR="00A80CDB" w:rsidRPr="00291429">
        <w:rPr>
          <w:color w:val="000000" w:themeColor="text1"/>
          <w:sz w:val="22"/>
          <w:szCs w:val="22"/>
        </w:rPr>
        <w:t xml:space="preserve">. </w:t>
      </w:r>
      <w:r w:rsidR="00F905C8" w:rsidRPr="00291429">
        <w:rPr>
          <w:color w:val="000000" w:themeColor="text1"/>
          <w:sz w:val="22"/>
          <w:szCs w:val="22"/>
        </w:rPr>
        <w:t>T</w:t>
      </w:r>
      <w:r w:rsidR="00F905C8" w:rsidRPr="00291429">
        <w:rPr>
          <w:rFonts w:cs="Helvetica"/>
          <w:color w:val="000000" w:themeColor="text1"/>
          <w:sz w:val="22"/>
          <w:szCs w:val="22"/>
        </w:rPr>
        <w:t xml:space="preserve">he </w:t>
      </w:r>
      <w:r w:rsidR="00CA130F">
        <w:rPr>
          <w:rFonts w:cs="Helvetica"/>
          <w:color w:val="000000" w:themeColor="text1"/>
          <w:sz w:val="22"/>
          <w:szCs w:val="22"/>
        </w:rPr>
        <w:t xml:space="preserve">six-step </w:t>
      </w:r>
      <w:r w:rsidR="00F905C8" w:rsidRPr="00291429">
        <w:rPr>
          <w:rFonts w:cs="Helvetica"/>
          <w:color w:val="000000" w:themeColor="text1"/>
          <w:sz w:val="22"/>
          <w:szCs w:val="22"/>
        </w:rPr>
        <w:t xml:space="preserve">procedure outlines how ICANN will respond to a situation where a registrar/registry indicates that it is legally prevented by local/national privacy laws or regulations from complying with the provisions of its ICANN contract regarding the collection, display and distribution of personal data via WHOIS. The procedure </w:t>
      </w:r>
      <w:r w:rsidR="00C26C03" w:rsidRPr="00291429">
        <w:rPr>
          <w:rFonts w:cs="Helvetica"/>
          <w:color w:val="000000" w:themeColor="text1"/>
          <w:sz w:val="22"/>
          <w:szCs w:val="22"/>
        </w:rPr>
        <w:t>is applied</w:t>
      </w:r>
      <w:r w:rsidR="00F905C8" w:rsidRPr="00291429">
        <w:rPr>
          <w:rFonts w:cs="Helvetica"/>
          <w:color w:val="000000" w:themeColor="text1"/>
          <w:sz w:val="22"/>
          <w:szCs w:val="22"/>
        </w:rPr>
        <w:t xml:space="preserve"> by ICANN staff</w:t>
      </w:r>
      <w:r w:rsidR="00C26C03" w:rsidRPr="00291429">
        <w:rPr>
          <w:rFonts w:cs="Helvetica"/>
          <w:color w:val="000000" w:themeColor="text1"/>
          <w:sz w:val="22"/>
          <w:szCs w:val="22"/>
        </w:rPr>
        <w:t xml:space="preserve"> once triggered</w:t>
      </w:r>
      <w:r w:rsidR="00F905C8" w:rsidRPr="00291429">
        <w:rPr>
          <w:rFonts w:cs="Helvetica"/>
          <w:color w:val="000000" w:themeColor="text1"/>
          <w:sz w:val="22"/>
          <w:szCs w:val="22"/>
        </w:rPr>
        <w:t>. While it includes possible actions for the affected gTLD registry/registrar, this procedure does not impose any new obligations on registries/registrars or third parties. It aims to inform registries/registrars and other parties of the steps that will be taken when a possible conflict between other legal obligations and the ICANN contractual requirements regarding WHOIS is reported to ICANN.</w:t>
      </w:r>
    </w:p>
    <w:p w14:paraId="18983787" w14:textId="77777777" w:rsidR="00F905C8" w:rsidRPr="00291429" w:rsidRDefault="00F905C8" w:rsidP="00F905C8">
      <w:pPr>
        <w:spacing w:line="360" w:lineRule="auto"/>
        <w:rPr>
          <w:rFonts w:cs="Helvetica"/>
          <w:color w:val="000000" w:themeColor="text1"/>
          <w:sz w:val="22"/>
          <w:szCs w:val="22"/>
        </w:rPr>
      </w:pPr>
    </w:p>
    <w:p w14:paraId="2296F729" w14:textId="77777777" w:rsidR="00F905C8" w:rsidRPr="00291429" w:rsidRDefault="00F905C8" w:rsidP="00501013">
      <w:pPr>
        <w:keepNext/>
        <w:spacing w:line="360" w:lineRule="auto"/>
        <w:rPr>
          <w:rFonts w:cs="Helvetica"/>
          <w:color w:val="000000" w:themeColor="text1"/>
          <w:sz w:val="22"/>
          <w:szCs w:val="22"/>
        </w:rPr>
      </w:pPr>
      <w:r w:rsidRPr="00291429">
        <w:rPr>
          <w:rFonts w:cs="Helvetica"/>
          <w:color w:val="000000" w:themeColor="text1"/>
          <w:sz w:val="22"/>
          <w:szCs w:val="22"/>
          <w:u w:val="single"/>
        </w:rPr>
        <w:t>The Review</w:t>
      </w:r>
      <w:r w:rsidRPr="00291429">
        <w:rPr>
          <w:rFonts w:cs="Helvetica"/>
          <w:color w:val="000000" w:themeColor="text1"/>
          <w:sz w:val="22"/>
          <w:szCs w:val="22"/>
        </w:rPr>
        <w:t>:</w:t>
      </w:r>
    </w:p>
    <w:p w14:paraId="14DD2BE4" w14:textId="7E55B86A" w:rsidR="00CA130F" w:rsidRDefault="00F905C8" w:rsidP="00501013">
      <w:pPr>
        <w:keepNext/>
        <w:spacing w:line="360" w:lineRule="auto"/>
        <w:rPr>
          <w:rFonts w:cs="Helvetica"/>
          <w:color w:val="000000" w:themeColor="text1"/>
          <w:sz w:val="22"/>
          <w:szCs w:val="22"/>
        </w:rPr>
      </w:pPr>
      <w:r w:rsidRPr="00291429">
        <w:rPr>
          <w:rFonts w:cs="Helvetica"/>
          <w:color w:val="000000" w:themeColor="text1"/>
          <w:sz w:val="22"/>
          <w:szCs w:val="22"/>
        </w:rPr>
        <w:t xml:space="preserve">Although to date no registrar or registry operator has formally invoked the Procedure, public authorities as well as registrars and registry operators </w:t>
      </w:r>
      <w:r w:rsidR="003F7D80" w:rsidRPr="00291429">
        <w:rPr>
          <w:rFonts w:cs="Helvetica"/>
          <w:color w:val="000000" w:themeColor="text1"/>
          <w:sz w:val="22"/>
          <w:szCs w:val="22"/>
        </w:rPr>
        <w:t xml:space="preserve">have raised concerns regarding </w:t>
      </w:r>
      <w:r w:rsidRPr="00291429">
        <w:rPr>
          <w:rFonts w:cs="Helvetica"/>
          <w:color w:val="000000" w:themeColor="text1"/>
          <w:sz w:val="22"/>
          <w:szCs w:val="22"/>
        </w:rPr>
        <w:t xml:space="preserve">potential conflicts between Whois contractual obligations and local law. </w:t>
      </w:r>
      <w:r w:rsidR="003F7D80" w:rsidRPr="00291429">
        <w:rPr>
          <w:rFonts w:cs="Helvetica"/>
          <w:color w:val="000000" w:themeColor="text1"/>
          <w:sz w:val="22"/>
          <w:szCs w:val="22"/>
        </w:rPr>
        <w:t xml:space="preserve">In </w:t>
      </w:r>
      <w:r w:rsidR="00CA130F">
        <w:rPr>
          <w:rFonts w:cs="Helvetica"/>
          <w:color w:val="000000" w:themeColor="text1"/>
          <w:sz w:val="22"/>
          <w:szCs w:val="22"/>
        </w:rPr>
        <w:t>2014</w:t>
      </w:r>
      <w:r w:rsidRPr="00291429">
        <w:rPr>
          <w:rFonts w:cs="Helvetica"/>
          <w:color w:val="000000" w:themeColor="text1"/>
          <w:sz w:val="22"/>
          <w:szCs w:val="22"/>
        </w:rPr>
        <w:t>, ICANN launched a review as provided for in Step Six of the Procedure</w:t>
      </w:r>
      <w:r w:rsidR="00283991" w:rsidRPr="00291429">
        <w:rPr>
          <w:rStyle w:val="FootnoteReference"/>
          <w:rFonts w:cs="Helvetica"/>
          <w:color w:val="000000" w:themeColor="text1"/>
          <w:sz w:val="22"/>
          <w:szCs w:val="22"/>
        </w:rPr>
        <w:footnoteReference w:id="2"/>
      </w:r>
      <w:r w:rsidRPr="00291429">
        <w:rPr>
          <w:rFonts w:cs="Helvetica"/>
          <w:color w:val="000000" w:themeColor="text1"/>
          <w:sz w:val="22"/>
          <w:szCs w:val="22"/>
        </w:rPr>
        <w:t xml:space="preserve">, which calls for an annual review of the Procedure’s effectiveness. The review was launched with the publication of a paper for public comment on 22 May 2014. The paper outlined the Procedure’s steps and invited public comments on a series of questions. Following review of the public comments received, an Implementation Advisory Group (IAG) </w:t>
      </w:r>
      <w:r w:rsidR="00CA130F">
        <w:rPr>
          <w:rFonts w:cs="Helvetica"/>
          <w:color w:val="000000" w:themeColor="text1"/>
          <w:sz w:val="22"/>
          <w:szCs w:val="22"/>
        </w:rPr>
        <w:t xml:space="preserve">comprising community members </w:t>
      </w:r>
      <w:r w:rsidRPr="00291429">
        <w:rPr>
          <w:rFonts w:cs="Helvetica"/>
          <w:color w:val="000000" w:themeColor="text1"/>
          <w:sz w:val="22"/>
          <w:szCs w:val="22"/>
        </w:rPr>
        <w:t xml:space="preserve">was formed to consider the need for changes to how the Procedure is invoked and used. </w:t>
      </w:r>
      <w:r w:rsidR="00FE56E9" w:rsidRPr="00291429">
        <w:rPr>
          <w:rFonts w:cs="Helvetica"/>
          <w:color w:val="000000" w:themeColor="text1"/>
          <w:sz w:val="22"/>
          <w:szCs w:val="22"/>
        </w:rPr>
        <w:t xml:space="preserve">The IAG’s recommendations would be submitted to the GNSO Council to review whether or not they are consistent with underlying policy. </w:t>
      </w:r>
    </w:p>
    <w:p w14:paraId="308CDE98" w14:textId="77777777" w:rsidR="00CA130F" w:rsidRDefault="00CA130F" w:rsidP="00501013">
      <w:pPr>
        <w:keepNext/>
        <w:spacing w:line="360" w:lineRule="auto"/>
        <w:rPr>
          <w:rFonts w:cs="Helvetica"/>
          <w:color w:val="000000" w:themeColor="text1"/>
          <w:sz w:val="22"/>
          <w:szCs w:val="22"/>
        </w:rPr>
      </w:pPr>
    </w:p>
    <w:p w14:paraId="1494A475" w14:textId="7307D0DC" w:rsidR="00F905C8" w:rsidRPr="00291429" w:rsidRDefault="00F905C8" w:rsidP="00501013">
      <w:pPr>
        <w:keepNext/>
        <w:spacing w:line="360" w:lineRule="auto"/>
        <w:rPr>
          <w:rFonts w:cs="Helvetica"/>
          <w:color w:val="000000" w:themeColor="text1"/>
          <w:sz w:val="22"/>
          <w:szCs w:val="22"/>
        </w:rPr>
      </w:pPr>
      <w:r w:rsidRPr="00291429">
        <w:rPr>
          <w:rFonts w:cs="Helvetica"/>
          <w:color w:val="000000" w:themeColor="text1"/>
          <w:sz w:val="22"/>
          <w:szCs w:val="22"/>
        </w:rPr>
        <w:t>Note</w:t>
      </w:r>
      <w:r w:rsidR="00CA130F">
        <w:rPr>
          <w:rFonts w:cs="Helvetica"/>
          <w:color w:val="000000" w:themeColor="text1"/>
          <w:sz w:val="22"/>
          <w:szCs w:val="22"/>
        </w:rPr>
        <w:t xml:space="preserve"> that the role of an Implementation Advisory Group is distinct from that of an Implementation Review Team.</w:t>
      </w:r>
      <w:r w:rsidR="00CA130F" w:rsidRPr="00291429">
        <w:rPr>
          <w:rFonts w:cs="Helvetica"/>
          <w:color w:val="000000" w:themeColor="text1"/>
          <w:sz w:val="22"/>
          <w:szCs w:val="22"/>
        </w:rPr>
        <w:t xml:space="preserve"> </w:t>
      </w:r>
      <w:r w:rsidR="00CA130F">
        <w:rPr>
          <w:rFonts w:cs="Helvetica"/>
          <w:color w:val="000000" w:themeColor="text1"/>
          <w:sz w:val="22"/>
          <w:szCs w:val="22"/>
        </w:rPr>
        <w:t>T</w:t>
      </w:r>
      <w:r w:rsidR="00CA130F" w:rsidRPr="00291429">
        <w:rPr>
          <w:rFonts w:cs="Helvetica"/>
          <w:color w:val="000000" w:themeColor="text1"/>
          <w:sz w:val="22"/>
          <w:szCs w:val="22"/>
        </w:rPr>
        <w:t xml:space="preserve">he </w:t>
      </w:r>
      <w:r w:rsidRPr="00291429">
        <w:rPr>
          <w:rFonts w:cs="Helvetica"/>
          <w:color w:val="000000" w:themeColor="text1"/>
          <w:sz w:val="22"/>
          <w:szCs w:val="22"/>
        </w:rPr>
        <w:t>concept of</w:t>
      </w:r>
      <w:r w:rsidR="00CA130F">
        <w:rPr>
          <w:rFonts w:cs="Helvetica"/>
          <w:color w:val="000000" w:themeColor="text1"/>
          <w:sz w:val="22"/>
          <w:szCs w:val="22"/>
        </w:rPr>
        <w:t xml:space="preserve"> an</w:t>
      </w:r>
      <w:r w:rsidRPr="00291429">
        <w:rPr>
          <w:rFonts w:cs="Helvetica"/>
          <w:color w:val="000000" w:themeColor="text1"/>
          <w:sz w:val="22"/>
          <w:szCs w:val="22"/>
        </w:rPr>
        <w:t xml:space="preserve"> Implementation Advisory Group has been used before to provide input </w:t>
      </w:r>
      <w:r w:rsidR="00B71DEA">
        <w:rPr>
          <w:rFonts w:cs="Helvetica"/>
          <w:color w:val="000000" w:themeColor="text1"/>
          <w:sz w:val="22"/>
          <w:szCs w:val="22"/>
        </w:rPr>
        <w:t xml:space="preserve">to ICANN </w:t>
      </w:r>
      <w:r w:rsidRPr="00291429">
        <w:rPr>
          <w:rFonts w:cs="Helvetica"/>
          <w:color w:val="000000" w:themeColor="text1"/>
          <w:sz w:val="22"/>
          <w:szCs w:val="22"/>
        </w:rPr>
        <w:t>on the implementation of policy recommendations after these had been in effect</w:t>
      </w:r>
      <w:r w:rsidR="00CA130F">
        <w:rPr>
          <w:rFonts w:cs="Helvetica"/>
          <w:color w:val="000000" w:themeColor="text1"/>
          <w:sz w:val="22"/>
          <w:szCs w:val="22"/>
        </w:rPr>
        <w:t>.</w:t>
      </w:r>
      <w:r w:rsidRPr="00291429">
        <w:rPr>
          <w:rFonts w:cs="Helvetica"/>
          <w:color w:val="000000" w:themeColor="text1"/>
          <w:sz w:val="22"/>
          <w:szCs w:val="22"/>
        </w:rPr>
        <w:t xml:space="preserve"> </w:t>
      </w:r>
      <w:r w:rsidR="00B71DEA">
        <w:rPr>
          <w:rFonts w:cs="Helvetica"/>
          <w:color w:val="000000" w:themeColor="text1"/>
          <w:sz w:val="22"/>
          <w:szCs w:val="22"/>
        </w:rPr>
        <w:t>I</w:t>
      </w:r>
      <w:r w:rsidRPr="00291429">
        <w:rPr>
          <w:rFonts w:cs="Helvetica"/>
          <w:color w:val="000000" w:themeColor="text1"/>
          <w:sz w:val="22"/>
          <w:szCs w:val="22"/>
        </w:rPr>
        <w:t>n contrast</w:t>
      </w:r>
      <w:r w:rsidR="00B71DEA">
        <w:rPr>
          <w:rFonts w:cs="Helvetica"/>
          <w:color w:val="000000" w:themeColor="text1"/>
          <w:sz w:val="22"/>
          <w:szCs w:val="22"/>
        </w:rPr>
        <w:t>,</w:t>
      </w:r>
      <w:r w:rsidRPr="00291429">
        <w:rPr>
          <w:rFonts w:cs="Helvetica"/>
          <w:color w:val="000000" w:themeColor="text1"/>
          <w:sz w:val="22"/>
          <w:szCs w:val="22"/>
        </w:rPr>
        <w:t xml:space="preserve"> an Implementation Review Team works with staff on </w:t>
      </w:r>
      <w:r w:rsidR="00B71DEA">
        <w:rPr>
          <w:rFonts w:cs="Helvetica"/>
          <w:color w:val="000000" w:themeColor="text1"/>
          <w:sz w:val="22"/>
          <w:szCs w:val="22"/>
        </w:rPr>
        <w:t>a proposed</w:t>
      </w:r>
      <w:r w:rsidR="00B71DEA" w:rsidRPr="00291429">
        <w:rPr>
          <w:rFonts w:cs="Helvetica"/>
          <w:color w:val="000000" w:themeColor="text1"/>
          <w:sz w:val="22"/>
          <w:szCs w:val="22"/>
        </w:rPr>
        <w:t xml:space="preserve"> </w:t>
      </w:r>
      <w:r w:rsidRPr="00291429">
        <w:rPr>
          <w:rFonts w:cs="Helvetica"/>
          <w:color w:val="000000" w:themeColor="text1"/>
          <w:sz w:val="22"/>
          <w:szCs w:val="22"/>
        </w:rPr>
        <w:t xml:space="preserve">implementation </w:t>
      </w:r>
      <w:r w:rsidR="00B71DEA">
        <w:rPr>
          <w:rFonts w:cs="Helvetica"/>
          <w:color w:val="000000" w:themeColor="text1"/>
          <w:sz w:val="22"/>
          <w:szCs w:val="22"/>
        </w:rPr>
        <w:t xml:space="preserve">plan </w:t>
      </w:r>
      <w:r w:rsidRPr="00291429">
        <w:rPr>
          <w:rFonts w:cs="Helvetica"/>
          <w:color w:val="000000" w:themeColor="text1"/>
          <w:sz w:val="22"/>
          <w:szCs w:val="22"/>
        </w:rPr>
        <w:t>before it becomes effective</w:t>
      </w:r>
      <w:r w:rsidR="00B71DEA">
        <w:rPr>
          <w:rFonts w:cs="Helvetica"/>
          <w:color w:val="000000" w:themeColor="text1"/>
          <w:sz w:val="22"/>
          <w:szCs w:val="22"/>
        </w:rPr>
        <w:t>.</w:t>
      </w:r>
      <w:r w:rsidR="00B71DEA" w:rsidRPr="00291429">
        <w:rPr>
          <w:rFonts w:cs="Helvetica"/>
          <w:color w:val="000000" w:themeColor="text1"/>
          <w:sz w:val="22"/>
          <w:szCs w:val="22"/>
        </w:rPr>
        <w:t xml:space="preserve"> </w:t>
      </w:r>
      <w:r w:rsidR="00B71DEA">
        <w:rPr>
          <w:rFonts w:cs="Helvetica"/>
          <w:color w:val="000000" w:themeColor="text1"/>
          <w:sz w:val="22"/>
          <w:szCs w:val="22"/>
        </w:rPr>
        <w:t>T</w:t>
      </w:r>
      <w:r w:rsidRPr="00291429">
        <w:rPr>
          <w:rFonts w:cs="Helvetica"/>
          <w:color w:val="000000" w:themeColor="text1"/>
          <w:sz w:val="22"/>
          <w:szCs w:val="22"/>
        </w:rPr>
        <w:t xml:space="preserve">here are currently no formal rules around </w:t>
      </w:r>
      <w:r w:rsidR="00B71DEA">
        <w:rPr>
          <w:rFonts w:cs="Helvetica"/>
          <w:color w:val="000000" w:themeColor="text1"/>
          <w:sz w:val="22"/>
          <w:szCs w:val="22"/>
        </w:rPr>
        <w:t>the use of an IAG</w:t>
      </w:r>
      <w:r w:rsidRPr="00291429">
        <w:rPr>
          <w:rFonts w:cs="Helvetica"/>
          <w:color w:val="000000" w:themeColor="text1"/>
          <w:sz w:val="22"/>
          <w:szCs w:val="22"/>
        </w:rPr>
        <w:t xml:space="preserve"> nor the status of its output and how this is expected to be considered by the GNSO Council. </w:t>
      </w:r>
      <w:r w:rsidR="00776938" w:rsidRPr="00291429">
        <w:rPr>
          <w:rFonts w:cs="Helvetica"/>
          <w:color w:val="000000" w:themeColor="text1"/>
          <w:sz w:val="22"/>
          <w:szCs w:val="22"/>
        </w:rPr>
        <w:t>For the mission and scope of th</w:t>
      </w:r>
      <w:r w:rsidR="00B71DEA">
        <w:rPr>
          <w:rFonts w:cs="Helvetica"/>
          <w:color w:val="000000" w:themeColor="text1"/>
          <w:sz w:val="22"/>
          <w:szCs w:val="22"/>
        </w:rPr>
        <w:t>is</w:t>
      </w:r>
      <w:r w:rsidR="00776938" w:rsidRPr="00291429">
        <w:rPr>
          <w:rFonts w:cs="Helvetica"/>
          <w:color w:val="000000" w:themeColor="text1"/>
          <w:sz w:val="22"/>
          <w:szCs w:val="22"/>
        </w:rPr>
        <w:t xml:space="preserve"> IAG, see </w:t>
      </w:r>
      <w:hyperlink r:id="rId8" w:history="1">
        <w:r w:rsidR="00776938" w:rsidRPr="00291429">
          <w:rPr>
            <w:rStyle w:val="Hyperlink"/>
            <w:rFonts w:cs="Helvetica"/>
            <w:sz w:val="22"/>
            <w:szCs w:val="22"/>
          </w:rPr>
          <w:t>https://community.icann.org/x/SCvxAg</w:t>
        </w:r>
      </w:hyperlink>
      <w:r w:rsidR="00776938" w:rsidRPr="00291429">
        <w:rPr>
          <w:rFonts w:cs="Helvetica"/>
          <w:color w:val="000000" w:themeColor="text1"/>
          <w:sz w:val="22"/>
          <w:szCs w:val="22"/>
        </w:rPr>
        <w:t xml:space="preserve">. </w:t>
      </w:r>
    </w:p>
    <w:p w14:paraId="2575D7B3" w14:textId="77777777" w:rsidR="00776938" w:rsidRPr="00291429" w:rsidRDefault="00776938" w:rsidP="00F905C8">
      <w:pPr>
        <w:spacing w:line="360" w:lineRule="auto"/>
        <w:rPr>
          <w:rFonts w:cs="Helvetica"/>
          <w:color w:val="000000" w:themeColor="text1"/>
          <w:sz w:val="22"/>
          <w:szCs w:val="22"/>
        </w:rPr>
      </w:pPr>
    </w:p>
    <w:p w14:paraId="34E0B489" w14:textId="77777777" w:rsidR="00776938" w:rsidRPr="00291429" w:rsidRDefault="00776938" w:rsidP="00776938">
      <w:pPr>
        <w:spacing w:line="360" w:lineRule="auto"/>
        <w:rPr>
          <w:rFonts w:cs="Helvetica"/>
          <w:color w:val="000000" w:themeColor="text1"/>
          <w:sz w:val="22"/>
          <w:szCs w:val="22"/>
          <w:u w:val="single"/>
        </w:rPr>
      </w:pPr>
      <w:r w:rsidRPr="00291429">
        <w:rPr>
          <w:rFonts w:cs="Helvetica"/>
          <w:color w:val="000000" w:themeColor="text1"/>
          <w:sz w:val="22"/>
          <w:szCs w:val="22"/>
          <w:u w:val="single"/>
        </w:rPr>
        <w:t>IAG Final Report</w:t>
      </w:r>
    </w:p>
    <w:p w14:paraId="2B7AC2B0" w14:textId="18F63A95" w:rsidR="00776938" w:rsidRPr="00291429" w:rsidRDefault="00776938" w:rsidP="00776938">
      <w:pPr>
        <w:spacing w:line="360" w:lineRule="auto"/>
        <w:rPr>
          <w:rFonts w:eastAsia="Calibri" w:cs="Calibri"/>
          <w:sz w:val="22"/>
          <w:szCs w:val="22"/>
        </w:rPr>
      </w:pPr>
      <w:r w:rsidRPr="00291429">
        <w:rPr>
          <w:sz w:val="22"/>
          <w:szCs w:val="22"/>
        </w:rPr>
        <w:t>The</w:t>
      </w:r>
      <w:r w:rsidRPr="00291429">
        <w:rPr>
          <w:spacing w:val="16"/>
          <w:sz w:val="22"/>
          <w:szCs w:val="22"/>
        </w:rPr>
        <w:t xml:space="preserve"> </w:t>
      </w:r>
      <w:r w:rsidRPr="00291429">
        <w:rPr>
          <w:sz w:val="22"/>
          <w:szCs w:val="22"/>
        </w:rPr>
        <w:t>IAG</w:t>
      </w:r>
      <w:r w:rsidRPr="00291429">
        <w:rPr>
          <w:spacing w:val="17"/>
          <w:sz w:val="22"/>
          <w:szCs w:val="22"/>
        </w:rPr>
        <w:t xml:space="preserve"> </w:t>
      </w:r>
      <w:r w:rsidRPr="00291429">
        <w:rPr>
          <w:sz w:val="22"/>
          <w:szCs w:val="22"/>
        </w:rPr>
        <w:t>spent</w:t>
      </w:r>
      <w:r w:rsidRPr="00291429">
        <w:rPr>
          <w:spacing w:val="15"/>
          <w:sz w:val="22"/>
          <w:szCs w:val="22"/>
        </w:rPr>
        <w:t xml:space="preserve"> </w:t>
      </w:r>
      <w:r w:rsidRPr="00291429">
        <w:rPr>
          <w:sz w:val="22"/>
          <w:szCs w:val="22"/>
        </w:rPr>
        <w:t>the</w:t>
      </w:r>
      <w:r w:rsidRPr="00291429">
        <w:rPr>
          <w:spacing w:val="16"/>
          <w:sz w:val="22"/>
          <w:szCs w:val="22"/>
        </w:rPr>
        <w:t xml:space="preserve"> </w:t>
      </w:r>
      <w:r w:rsidRPr="00291429">
        <w:rPr>
          <w:sz w:val="22"/>
          <w:szCs w:val="22"/>
        </w:rPr>
        <w:t>majority</w:t>
      </w:r>
      <w:r w:rsidRPr="00291429">
        <w:rPr>
          <w:spacing w:val="17"/>
          <w:sz w:val="22"/>
          <w:szCs w:val="22"/>
        </w:rPr>
        <w:t xml:space="preserve"> </w:t>
      </w:r>
      <w:r w:rsidRPr="00291429">
        <w:rPr>
          <w:sz w:val="22"/>
          <w:szCs w:val="22"/>
        </w:rPr>
        <w:t>of</w:t>
      </w:r>
      <w:r w:rsidRPr="00291429">
        <w:rPr>
          <w:spacing w:val="15"/>
          <w:sz w:val="22"/>
          <w:szCs w:val="22"/>
        </w:rPr>
        <w:t xml:space="preserve"> </w:t>
      </w:r>
      <w:r w:rsidRPr="00291429">
        <w:rPr>
          <w:sz w:val="22"/>
          <w:szCs w:val="22"/>
        </w:rPr>
        <w:t>its</w:t>
      </w:r>
      <w:r w:rsidRPr="00291429">
        <w:rPr>
          <w:spacing w:val="15"/>
          <w:sz w:val="22"/>
          <w:szCs w:val="22"/>
        </w:rPr>
        <w:t xml:space="preserve"> </w:t>
      </w:r>
      <w:r w:rsidRPr="00291429">
        <w:rPr>
          <w:sz w:val="22"/>
          <w:szCs w:val="22"/>
        </w:rPr>
        <w:t>deliberations</w:t>
      </w:r>
      <w:r w:rsidRPr="00291429">
        <w:rPr>
          <w:spacing w:val="16"/>
          <w:sz w:val="22"/>
          <w:szCs w:val="22"/>
        </w:rPr>
        <w:t xml:space="preserve"> </w:t>
      </w:r>
      <w:r w:rsidRPr="00291429">
        <w:rPr>
          <w:sz w:val="22"/>
          <w:szCs w:val="22"/>
        </w:rPr>
        <w:t>on</w:t>
      </w:r>
      <w:r w:rsidRPr="00291429">
        <w:rPr>
          <w:spacing w:val="16"/>
          <w:sz w:val="22"/>
          <w:szCs w:val="22"/>
        </w:rPr>
        <w:t xml:space="preserve"> </w:t>
      </w:r>
      <w:r w:rsidRPr="00291429">
        <w:rPr>
          <w:sz w:val="22"/>
          <w:szCs w:val="22"/>
        </w:rPr>
        <w:t>the</w:t>
      </w:r>
      <w:r w:rsidRPr="00291429">
        <w:rPr>
          <w:spacing w:val="16"/>
          <w:sz w:val="22"/>
          <w:szCs w:val="22"/>
        </w:rPr>
        <w:t xml:space="preserve"> </w:t>
      </w:r>
      <w:r w:rsidRPr="00291429">
        <w:rPr>
          <w:sz w:val="22"/>
          <w:szCs w:val="22"/>
        </w:rPr>
        <w:t>second</w:t>
      </w:r>
      <w:r w:rsidRPr="00291429">
        <w:rPr>
          <w:spacing w:val="17"/>
          <w:sz w:val="22"/>
          <w:szCs w:val="22"/>
        </w:rPr>
        <w:t xml:space="preserve"> </w:t>
      </w:r>
      <w:r w:rsidRPr="00291429">
        <w:rPr>
          <w:sz w:val="22"/>
          <w:szCs w:val="22"/>
        </w:rPr>
        <w:t>issue,</w:t>
      </w:r>
      <w:r w:rsidRPr="00291429">
        <w:rPr>
          <w:spacing w:val="15"/>
          <w:sz w:val="22"/>
          <w:szCs w:val="22"/>
        </w:rPr>
        <w:t xml:space="preserve"> </w:t>
      </w:r>
      <w:r w:rsidRPr="00291429">
        <w:rPr>
          <w:sz w:val="22"/>
          <w:szCs w:val="22"/>
        </w:rPr>
        <w:t>“Trigger:</w:t>
      </w:r>
      <w:r w:rsidRPr="00291429">
        <w:rPr>
          <w:spacing w:val="17"/>
          <w:sz w:val="22"/>
          <w:szCs w:val="22"/>
        </w:rPr>
        <w:t xml:space="preserve"> </w:t>
      </w:r>
      <w:r w:rsidRPr="00291429">
        <w:rPr>
          <w:sz w:val="22"/>
          <w:szCs w:val="22"/>
        </w:rPr>
        <w:t>What</w:t>
      </w:r>
      <w:r w:rsidRPr="00291429">
        <w:rPr>
          <w:spacing w:val="15"/>
          <w:sz w:val="22"/>
          <w:szCs w:val="22"/>
        </w:rPr>
        <w:t xml:space="preserve"> </w:t>
      </w:r>
      <w:r w:rsidRPr="00291429">
        <w:rPr>
          <w:sz w:val="22"/>
          <w:szCs w:val="22"/>
        </w:rPr>
        <w:t>triggers</w:t>
      </w:r>
      <w:r w:rsidRPr="00291429">
        <w:rPr>
          <w:spacing w:val="15"/>
          <w:sz w:val="22"/>
          <w:szCs w:val="22"/>
        </w:rPr>
        <w:t xml:space="preserve"> </w:t>
      </w:r>
      <w:r w:rsidRPr="00291429">
        <w:rPr>
          <w:sz w:val="22"/>
          <w:szCs w:val="22"/>
        </w:rPr>
        <w:t>would</w:t>
      </w:r>
      <w:r w:rsidRPr="00291429">
        <w:rPr>
          <w:spacing w:val="17"/>
          <w:sz w:val="22"/>
          <w:szCs w:val="22"/>
        </w:rPr>
        <w:t xml:space="preserve"> </w:t>
      </w:r>
      <w:r w:rsidRPr="00291429">
        <w:rPr>
          <w:sz w:val="22"/>
          <w:szCs w:val="22"/>
        </w:rPr>
        <w:t>be</w:t>
      </w:r>
      <w:r w:rsidRPr="00291429">
        <w:rPr>
          <w:spacing w:val="46"/>
          <w:w w:val="102"/>
          <w:sz w:val="22"/>
          <w:szCs w:val="22"/>
        </w:rPr>
        <w:t xml:space="preserve"> </w:t>
      </w:r>
      <w:r w:rsidRPr="00291429">
        <w:rPr>
          <w:sz w:val="22"/>
          <w:szCs w:val="22"/>
        </w:rPr>
        <w:t>appropriate</w:t>
      </w:r>
      <w:r w:rsidRPr="00291429">
        <w:rPr>
          <w:spacing w:val="30"/>
          <w:sz w:val="22"/>
          <w:szCs w:val="22"/>
        </w:rPr>
        <w:t xml:space="preserve"> </w:t>
      </w:r>
      <w:r w:rsidRPr="00291429">
        <w:rPr>
          <w:sz w:val="22"/>
          <w:szCs w:val="22"/>
        </w:rPr>
        <w:t>for</w:t>
      </w:r>
      <w:r w:rsidRPr="00291429">
        <w:rPr>
          <w:spacing w:val="30"/>
          <w:sz w:val="22"/>
          <w:szCs w:val="22"/>
        </w:rPr>
        <w:t xml:space="preserve"> </w:t>
      </w:r>
      <w:r w:rsidRPr="00291429">
        <w:rPr>
          <w:sz w:val="22"/>
          <w:szCs w:val="22"/>
        </w:rPr>
        <w:t>invoking</w:t>
      </w:r>
      <w:r w:rsidRPr="00291429">
        <w:rPr>
          <w:spacing w:val="29"/>
          <w:sz w:val="22"/>
          <w:szCs w:val="22"/>
        </w:rPr>
        <w:t xml:space="preserve"> </w:t>
      </w:r>
      <w:r w:rsidRPr="00291429">
        <w:rPr>
          <w:sz w:val="22"/>
          <w:szCs w:val="22"/>
        </w:rPr>
        <w:t>the</w:t>
      </w:r>
      <w:r w:rsidRPr="00291429">
        <w:rPr>
          <w:spacing w:val="31"/>
          <w:sz w:val="22"/>
          <w:szCs w:val="22"/>
        </w:rPr>
        <w:t xml:space="preserve"> </w:t>
      </w:r>
      <w:r w:rsidRPr="00291429">
        <w:rPr>
          <w:sz w:val="22"/>
          <w:szCs w:val="22"/>
        </w:rPr>
        <w:t>Procedure.</w:t>
      </w:r>
      <w:r w:rsidR="00D662B5" w:rsidRPr="00291429">
        <w:rPr>
          <w:sz w:val="22"/>
          <w:szCs w:val="22"/>
        </w:rPr>
        <w:t>”</w:t>
      </w:r>
      <w:r w:rsidRPr="00291429">
        <w:rPr>
          <w:sz w:val="22"/>
          <w:szCs w:val="22"/>
        </w:rPr>
        <w:t xml:space="preserve"> The IAG reached</w:t>
      </w:r>
      <w:r w:rsidRPr="00291429">
        <w:rPr>
          <w:spacing w:val="27"/>
          <w:sz w:val="22"/>
          <w:szCs w:val="22"/>
        </w:rPr>
        <w:t xml:space="preserve"> </w:t>
      </w:r>
      <w:r w:rsidRPr="00291429">
        <w:rPr>
          <w:sz w:val="22"/>
          <w:szCs w:val="22"/>
        </w:rPr>
        <w:t>preliminary agreement on the following proposed alternative trigger:</w:t>
      </w:r>
    </w:p>
    <w:p w14:paraId="1F8BA864" w14:textId="77777777" w:rsidR="00776938" w:rsidRPr="00291429" w:rsidRDefault="00776938" w:rsidP="00776938">
      <w:pPr>
        <w:pStyle w:val="BodyText"/>
        <w:numPr>
          <w:ilvl w:val="0"/>
          <w:numId w:val="1"/>
        </w:numPr>
        <w:tabs>
          <w:tab w:val="left" w:pos="840"/>
        </w:tabs>
        <w:spacing w:line="360" w:lineRule="auto"/>
        <w:ind w:right="281"/>
        <w:rPr>
          <w:rFonts w:asciiTheme="minorHAnsi" w:hAnsiTheme="minorHAnsi"/>
          <w:sz w:val="22"/>
          <w:szCs w:val="22"/>
        </w:rPr>
      </w:pPr>
      <w:r w:rsidRPr="00291429">
        <w:rPr>
          <w:rFonts w:asciiTheme="minorHAnsi" w:hAnsiTheme="minorHAnsi"/>
          <w:sz w:val="22"/>
          <w:szCs w:val="22"/>
        </w:rPr>
        <w:t>Currently,</w:t>
      </w:r>
      <w:r w:rsidRPr="00291429">
        <w:rPr>
          <w:rFonts w:asciiTheme="minorHAnsi" w:hAnsiTheme="minorHAnsi"/>
          <w:spacing w:val="20"/>
          <w:sz w:val="22"/>
          <w:szCs w:val="22"/>
        </w:rPr>
        <w:t xml:space="preserve"> </w:t>
      </w:r>
      <w:r w:rsidRPr="00291429">
        <w:rPr>
          <w:rFonts w:asciiTheme="minorHAnsi" w:hAnsiTheme="minorHAnsi"/>
          <w:sz w:val="22"/>
          <w:szCs w:val="22"/>
        </w:rPr>
        <w:t>the</w:t>
      </w:r>
      <w:r w:rsidRPr="00291429">
        <w:rPr>
          <w:rFonts w:asciiTheme="minorHAnsi" w:hAnsiTheme="minorHAnsi"/>
          <w:spacing w:val="21"/>
          <w:sz w:val="22"/>
          <w:szCs w:val="22"/>
        </w:rPr>
        <w:t xml:space="preserve"> </w:t>
      </w:r>
      <w:r w:rsidRPr="00291429">
        <w:rPr>
          <w:rFonts w:asciiTheme="minorHAnsi" w:hAnsiTheme="minorHAnsi"/>
          <w:color w:val="0000FF"/>
          <w:sz w:val="22"/>
          <w:szCs w:val="22"/>
          <w:u w:val="single" w:color="0000FF"/>
        </w:rPr>
        <w:t>Procedure</w:t>
      </w:r>
      <w:r w:rsidRPr="00291429">
        <w:rPr>
          <w:rFonts w:asciiTheme="minorHAnsi" w:hAnsiTheme="minorHAnsi"/>
          <w:color w:val="0000FF"/>
          <w:spacing w:val="22"/>
          <w:sz w:val="22"/>
          <w:szCs w:val="22"/>
          <w:u w:val="single" w:color="0000FF"/>
        </w:rPr>
        <w:t xml:space="preserve"> </w:t>
      </w:r>
      <w:r w:rsidRPr="00291429">
        <w:rPr>
          <w:rFonts w:asciiTheme="minorHAnsi" w:hAnsiTheme="minorHAnsi"/>
          <w:sz w:val="22"/>
          <w:szCs w:val="22"/>
        </w:rPr>
        <w:t>recognizes</w:t>
      </w:r>
      <w:r w:rsidRPr="00291429">
        <w:rPr>
          <w:rFonts w:asciiTheme="minorHAnsi" w:hAnsiTheme="minorHAnsi"/>
          <w:spacing w:val="20"/>
          <w:sz w:val="22"/>
          <w:szCs w:val="22"/>
        </w:rPr>
        <w:t xml:space="preserve"> </w:t>
      </w:r>
      <w:r w:rsidRPr="00291429">
        <w:rPr>
          <w:rFonts w:asciiTheme="minorHAnsi" w:hAnsiTheme="minorHAnsi"/>
          <w:sz w:val="22"/>
          <w:szCs w:val="22"/>
        </w:rPr>
        <w:t>only</w:t>
      </w:r>
      <w:r w:rsidRPr="00291429">
        <w:rPr>
          <w:rFonts w:asciiTheme="minorHAnsi" w:hAnsiTheme="minorHAnsi"/>
          <w:spacing w:val="21"/>
          <w:sz w:val="22"/>
          <w:szCs w:val="22"/>
        </w:rPr>
        <w:t xml:space="preserve"> </w:t>
      </w:r>
      <w:r w:rsidRPr="00291429">
        <w:rPr>
          <w:rFonts w:asciiTheme="minorHAnsi" w:hAnsiTheme="minorHAnsi"/>
          <w:sz w:val="22"/>
          <w:szCs w:val="22"/>
        </w:rPr>
        <w:t>one</w:t>
      </w:r>
      <w:r w:rsidRPr="00291429">
        <w:rPr>
          <w:rFonts w:asciiTheme="minorHAnsi" w:hAnsiTheme="minorHAnsi"/>
          <w:spacing w:val="22"/>
          <w:sz w:val="22"/>
          <w:szCs w:val="22"/>
        </w:rPr>
        <w:t xml:space="preserve"> </w:t>
      </w:r>
      <w:r w:rsidRPr="00291429">
        <w:rPr>
          <w:rFonts w:asciiTheme="minorHAnsi" w:hAnsiTheme="minorHAnsi"/>
          <w:sz w:val="22"/>
          <w:szCs w:val="22"/>
        </w:rPr>
        <w:t>trigger</w:t>
      </w:r>
      <w:r w:rsidRPr="00291429">
        <w:rPr>
          <w:rFonts w:asciiTheme="minorHAnsi" w:hAnsiTheme="minorHAnsi"/>
          <w:spacing w:val="20"/>
          <w:sz w:val="22"/>
          <w:szCs w:val="22"/>
        </w:rPr>
        <w:t xml:space="preserve"> </w:t>
      </w:r>
      <w:r w:rsidRPr="00291429">
        <w:rPr>
          <w:rFonts w:asciiTheme="minorHAnsi" w:hAnsiTheme="minorHAnsi"/>
          <w:sz w:val="22"/>
          <w:szCs w:val="22"/>
        </w:rPr>
        <w:t>for</w:t>
      </w:r>
      <w:r w:rsidRPr="00291429">
        <w:rPr>
          <w:rFonts w:asciiTheme="minorHAnsi" w:hAnsiTheme="minorHAnsi"/>
          <w:spacing w:val="20"/>
          <w:sz w:val="22"/>
          <w:szCs w:val="22"/>
        </w:rPr>
        <w:t xml:space="preserve"> </w:t>
      </w:r>
      <w:r w:rsidRPr="00291429">
        <w:rPr>
          <w:rFonts w:asciiTheme="minorHAnsi" w:hAnsiTheme="minorHAnsi"/>
          <w:sz w:val="22"/>
          <w:szCs w:val="22"/>
        </w:rPr>
        <w:t>purposes</w:t>
      </w:r>
      <w:r w:rsidRPr="00291429">
        <w:rPr>
          <w:rFonts w:asciiTheme="minorHAnsi" w:hAnsiTheme="minorHAnsi"/>
          <w:spacing w:val="20"/>
          <w:sz w:val="22"/>
          <w:szCs w:val="22"/>
        </w:rPr>
        <w:t xml:space="preserve"> </w:t>
      </w:r>
      <w:r w:rsidRPr="00291429">
        <w:rPr>
          <w:rFonts w:asciiTheme="minorHAnsi" w:hAnsiTheme="minorHAnsi"/>
          <w:sz w:val="22"/>
          <w:szCs w:val="22"/>
        </w:rPr>
        <w:t>of</w:t>
      </w:r>
      <w:r w:rsidRPr="00291429">
        <w:rPr>
          <w:rFonts w:asciiTheme="minorHAnsi" w:hAnsiTheme="minorHAnsi"/>
          <w:spacing w:val="20"/>
          <w:sz w:val="22"/>
          <w:szCs w:val="22"/>
        </w:rPr>
        <w:t xml:space="preserve"> </w:t>
      </w:r>
      <w:r w:rsidRPr="00291429">
        <w:rPr>
          <w:rFonts w:asciiTheme="minorHAnsi" w:hAnsiTheme="minorHAnsi"/>
          <w:sz w:val="22"/>
          <w:szCs w:val="22"/>
        </w:rPr>
        <w:t>seeking</w:t>
      </w:r>
      <w:r w:rsidRPr="00291429">
        <w:rPr>
          <w:rFonts w:asciiTheme="minorHAnsi" w:hAnsiTheme="minorHAnsi"/>
          <w:spacing w:val="22"/>
          <w:sz w:val="22"/>
          <w:szCs w:val="22"/>
        </w:rPr>
        <w:t xml:space="preserve"> </w:t>
      </w:r>
      <w:r w:rsidRPr="00291429">
        <w:rPr>
          <w:rFonts w:asciiTheme="minorHAnsi" w:hAnsiTheme="minorHAnsi"/>
          <w:sz w:val="22"/>
          <w:szCs w:val="22"/>
        </w:rPr>
        <w:t>relief</w:t>
      </w:r>
      <w:r w:rsidRPr="00291429">
        <w:rPr>
          <w:rFonts w:asciiTheme="minorHAnsi" w:hAnsiTheme="minorHAnsi"/>
          <w:spacing w:val="20"/>
          <w:sz w:val="22"/>
          <w:szCs w:val="22"/>
        </w:rPr>
        <w:t xml:space="preserve"> </w:t>
      </w:r>
      <w:r w:rsidRPr="00291429">
        <w:rPr>
          <w:rFonts w:asciiTheme="minorHAnsi" w:hAnsiTheme="minorHAnsi"/>
          <w:sz w:val="22"/>
          <w:szCs w:val="22"/>
        </w:rPr>
        <w:t>from</w:t>
      </w:r>
      <w:r w:rsidRPr="00291429">
        <w:rPr>
          <w:rFonts w:asciiTheme="minorHAnsi" w:hAnsiTheme="minorHAnsi"/>
          <w:spacing w:val="23"/>
          <w:sz w:val="22"/>
          <w:szCs w:val="22"/>
        </w:rPr>
        <w:t xml:space="preserve"> </w:t>
      </w:r>
      <w:r w:rsidRPr="00291429">
        <w:rPr>
          <w:rFonts w:asciiTheme="minorHAnsi" w:hAnsiTheme="minorHAnsi"/>
          <w:sz w:val="22"/>
          <w:szCs w:val="22"/>
        </w:rPr>
        <w:t>the</w:t>
      </w:r>
      <w:r w:rsidRPr="00291429">
        <w:rPr>
          <w:rFonts w:asciiTheme="minorHAnsi" w:hAnsiTheme="minorHAnsi"/>
          <w:spacing w:val="38"/>
          <w:w w:val="102"/>
          <w:sz w:val="22"/>
          <w:szCs w:val="22"/>
        </w:rPr>
        <w:t xml:space="preserve"> </w:t>
      </w:r>
      <w:r w:rsidRPr="00291429">
        <w:rPr>
          <w:rFonts w:asciiTheme="minorHAnsi" w:hAnsiTheme="minorHAnsi"/>
          <w:sz w:val="22"/>
          <w:szCs w:val="22"/>
        </w:rPr>
        <w:t>conflict</w:t>
      </w:r>
      <w:r w:rsidRPr="00291429">
        <w:rPr>
          <w:rFonts w:asciiTheme="minorHAnsi" w:hAnsiTheme="minorHAnsi"/>
          <w:spacing w:val="20"/>
          <w:sz w:val="22"/>
          <w:szCs w:val="22"/>
        </w:rPr>
        <w:t xml:space="preserve"> </w:t>
      </w:r>
      <w:r w:rsidRPr="00291429">
        <w:rPr>
          <w:rFonts w:asciiTheme="minorHAnsi" w:hAnsiTheme="minorHAnsi"/>
          <w:sz w:val="22"/>
          <w:szCs w:val="22"/>
        </w:rPr>
        <w:t>of</w:t>
      </w:r>
      <w:r w:rsidRPr="00291429">
        <w:rPr>
          <w:rFonts w:asciiTheme="minorHAnsi" w:hAnsiTheme="minorHAnsi"/>
          <w:spacing w:val="21"/>
          <w:sz w:val="22"/>
          <w:szCs w:val="22"/>
        </w:rPr>
        <w:t xml:space="preserve"> </w:t>
      </w:r>
      <w:r w:rsidRPr="00291429">
        <w:rPr>
          <w:rFonts w:asciiTheme="minorHAnsi" w:hAnsiTheme="minorHAnsi"/>
          <w:sz w:val="22"/>
          <w:szCs w:val="22"/>
        </w:rPr>
        <w:t>a</w:t>
      </w:r>
      <w:r w:rsidRPr="00291429">
        <w:rPr>
          <w:rFonts w:asciiTheme="minorHAnsi" w:hAnsiTheme="minorHAnsi"/>
          <w:spacing w:val="23"/>
          <w:sz w:val="22"/>
          <w:szCs w:val="22"/>
        </w:rPr>
        <w:t xml:space="preserve"> </w:t>
      </w:r>
      <w:r w:rsidRPr="00291429">
        <w:rPr>
          <w:rFonts w:asciiTheme="minorHAnsi" w:hAnsiTheme="minorHAnsi"/>
          <w:sz w:val="22"/>
          <w:szCs w:val="22"/>
        </w:rPr>
        <w:t>Whois</w:t>
      </w:r>
      <w:r w:rsidRPr="00291429">
        <w:rPr>
          <w:rFonts w:asciiTheme="minorHAnsi" w:hAnsiTheme="minorHAnsi"/>
          <w:spacing w:val="20"/>
          <w:sz w:val="22"/>
          <w:szCs w:val="22"/>
        </w:rPr>
        <w:t xml:space="preserve"> </w:t>
      </w:r>
      <w:r w:rsidRPr="00291429">
        <w:rPr>
          <w:rFonts w:asciiTheme="minorHAnsi" w:hAnsiTheme="minorHAnsi"/>
          <w:sz w:val="22"/>
          <w:szCs w:val="22"/>
        </w:rPr>
        <w:t>obligation</w:t>
      </w:r>
      <w:r w:rsidRPr="00291429">
        <w:rPr>
          <w:rFonts w:asciiTheme="minorHAnsi" w:hAnsiTheme="minorHAnsi"/>
          <w:spacing w:val="23"/>
          <w:sz w:val="22"/>
          <w:szCs w:val="22"/>
        </w:rPr>
        <w:t xml:space="preserve"> </w:t>
      </w:r>
      <w:r w:rsidRPr="00291429">
        <w:rPr>
          <w:rFonts w:asciiTheme="minorHAnsi" w:hAnsiTheme="minorHAnsi"/>
          <w:sz w:val="22"/>
          <w:szCs w:val="22"/>
        </w:rPr>
        <w:t>and</w:t>
      </w:r>
      <w:r w:rsidRPr="00291429">
        <w:rPr>
          <w:rFonts w:asciiTheme="minorHAnsi" w:hAnsiTheme="minorHAnsi"/>
          <w:spacing w:val="22"/>
          <w:sz w:val="22"/>
          <w:szCs w:val="22"/>
        </w:rPr>
        <w:t xml:space="preserve"> </w:t>
      </w:r>
      <w:r w:rsidRPr="00291429">
        <w:rPr>
          <w:rFonts w:asciiTheme="minorHAnsi" w:hAnsiTheme="minorHAnsi"/>
          <w:sz w:val="22"/>
          <w:szCs w:val="22"/>
        </w:rPr>
        <w:t>national</w:t>
      </w:r>
      <w:r w:rsidRPr="00291429">
        <w:rPr>
          <w:rFonts w:asciiTheme="minorHAnsi" w:hAnsiTheme="minorHAnsi"/>
          <w:spacing w:val="21"/>
          <w:sz w:val="22"/>
          <w:szCs w:val="22"/>
        </w:rPr>
        <w:t xml:space="preserve"> </w:t>
      </w:r>
      <w:r w:rsidRPr="00291429">
        <w:rPr>
          <w:rFonts w:asciiTheme="minorHAnsi" w:hAnsiTheme="minorHAnsi"/>
          <w:sz w:val="22"/>
          <w:szCs w:val="22"/>
        </w:rPr>
        <w:t>privacy</w:t>
      </w:r>
      <w:r w:rsidRPr="00291429">
        <w:rPr>
          <w:rFonts w:asciiTheme="minorHAnsi" w:hAnsiTheme="minorHAnsi"/>
          <w:spacing w:val="22"/>
          <w:sz w:val="22"/>
          <w:szCs w:val="22"/>
        </w:rPr>
        <w:t xml:space="preserve"> </w:t>
      </w:r>
      <w:r w:rsidRPr="00291429">
        <w:rPr>
          <w:rFonts w:asciiTheme="minorHAnsi" w:hAnsiTheme="minorHAnsi"/>
          <w:sz w:val="22"/>
          <w:szCs w:val="22"/>
        </w:rPr>
        <w:t>law.</w:t>
      </w:r>
      <w:r w:rsidRPr="00291429">
        <w:rPr>
          <w:rFonts w:asciiTheme="minorHAnsi" w:hAnsiTheme="minorHAnsi"/>
          <w:spacing w:val="21"/>
          <w:sz w:val="22"/>
          <w:szCs w:val="22"/>
        </w:rPr>
        <w:t xml:space="preserve"> </w:t>
      </w:r>
      <w:r w:rsidRPr="00291429">
        <w:rPr>
          <w:rFonts w:asciiTheme="minorHAnsi" w:hAnsiTheme="minorHAnsi"/>
          <w:sz w:val="22"/>
          <w:szCs w:val="22"/>
        </w:rPr>
        <w:t>The</w:t>
      </w:r>
      <w:r w:rsidRPr="00291429">
        <w:rPr>
          <w:rFonts w:asciiTheme="minorHAnsi" w:hAnsiTheme="minorHAnsi"/>
          <w:spacing w:val="22"/>
          <w:sz w:val="22"/>
          <w:szCs w:val="22"/>
        </w:rPr>
        <w:t xml:space="preserve"> </w:t>
      </w:r>
      <w:r w:rsidRPr="00291429">
        <w:rPr>
          <w:rFonts w:asciiTheme="minorHAnsi" w:hAnsiTheme="minorHAnsi"/>
          <w:sz w:val="22"/>
          <w:szCs w:val="22"/>
        </w:rPr>
        <w:t>registry/registrar</w:t>
      </w:r>
      <w:r w:rsidRPr="00291429">
        <w:rPr>
          <w:rFonts w:asciiTheme="minorHAnsi" w:hAnsiTheme="minorHAnsi"/>
          <w:spacing w:val="21"/>
          <w:sz w:val="22"/>
          <w:szCs w:val="22"/>
        </w:rPr>
        <w:t xml:space="preserve"> </w:t>
      </w:r>
      <w:r w:rsidRPr="00291429">
        <w:rPr>
          <w:rFonts w:asciiTheme="minorHAnsi" w:hAnsiTheme="minorHAnsi"/>
          <w:sz w:val="22"/>
          <w:szCs w:val="22"/>
        </w:rPr>
        <w:t>must</w:t>
      </w:r>
      <w:r w:rsidRPr="00291429">
        <w:rPr>
          <w:rFonts w:asciiTheme="minorHAnsi" w:hAnsiTheme="minorHAnsi"/>
          <w:spacing w:val="21"/>
          <w:sz w:val="22"/>
          <w:szCs w:val="22"/>
        </w:rPr>
        <w:t xml:space="preserve"> </w:t>
      </w:r>
      <w:r w:rsidRPr="00291429">
        <w:rPr>
          <w:rFonts w:asciiTheme="minorHAnsi" w:hAnsiTheme="minorHAnsi"/>
          <w:sz w:val="22"/>
          <w:szCs w:val="22"/>
        </w:rPr>
        <w:t>have</w:t>
      </w:r>
      <w:r w:rsidRPr="00291429">
        <w:rPr>
          <w:rFonts w:asciiTheme="minorHAnsi" w:hAnsiTheme="minorHAnsi"/>
          <w:spacing w:val="22"/>
          <w:sz w:val="22"/>
          <w:szCs w:val="22"/>
        </w:rPr>
        <w:t xml:space="preserve"> </w:t>
      </w:r>
      <w:r w:rsidRPr="00291429">
        <w:rPr>
          <w:rFonts w:asciiTheme="minorHAnsi" w:hAnsiTheme="minorHAnsi"/>
          <w:sz w:val="22"/>
          <w:szCs w:val="22"/>
        </w:rPr>
        <w:t>received “notification</w:t>
      </w:r>
      <w:r w:rsidRPr="00291429">
        <w:rPr>
          <w:rFonts w:asciiTheme="minorHAnsi" w:hAnsiTheme="minorHAnsi"/>
          <w:spacing w:val="25"/>
          <w:sz w:val="22"/>
          <w:szCs w:val="22"/>
        </w:rPr>
        <w:t xml:space="preserve"> </w:t>
      </w:r>
      <w:r w:rsidRPr="00291429">
        <w:rPr>
          <w:rFonts w:asciiTheme="minorHAnsi" w:hAnsiTheme="minorHAnsi"/>
          <w:sz w:val="22"/>
          <w:szCs w:val="22"/>
        </w:rPr>
        <w:t>of</w:t>
      </w:r>
      <w:r w:rsidRPr="00291429">
        <w:rPr>
          <w:rFonts w:asciiTheme="minorHAnsi" w:hAnsiTheme="minorHAnsi"/>
          <w:spacing w:val="24"/>
          <w:sz w:val="22"/>
          <w:szCs w:val="22"/>
        </w:rPr>
        <w:t xml:space="preserve"> </w:t>
      </w:r>
      <w:r w:rsidRPr="00291429">
        <w:rPr>
          <w:rFonts w:asciiTheme="minorHAnsi" w:hAnsiTheme="minorHAnsi"/>
          <w:sz w:val="22"/>
          <w:szCs w:val="22"/>
        </w:rPr>
        <w:t>an</w:t>
      </w:r>
      <w:r w:rsidRPr="00291429">
        <w:rPr>
          <w:rFonts w:asciiTheme="minorHAnsi" w:hAnsiTheme="minorHAnsi"/>
          <w:spacing w:val="26"/>
          <w:sz w:val="22"/>
          <w:szCs w:val="22"/>
        </w:rPr>
        <w:t xml:space="preserve"> </w:t>
      </w:r>
      <w:r w:rsidRPr="00291429">
        <w:rPr>
          <w:rFonts w:asciiTheme="minorHAnsi" w:hAnsiTheme="minorHAnsi"/>
          <w:sz w:val="22"/>
          <w:szCs w:val="22"/>
        </w:rPr>
        <w:t>investigation,</w:t>
      </w:r>
      <w:r w:rsidRPr="00291429">
        <w:rPr>
          <w:rFonts w:asciiTheme="minorHAnsi" w:hAnsiTheme="minorHAnsi"/>
          <w:spacing w:val="24"/>
          <w:sz w:val="22"/>
          <w:szCs w:val="22"/>
        </w:rPr>
        <w:t xml:space="preserve"> </w:t>
      </w:r>
      <w:r w:rsidRPr="00291429">
        <w:rPr>
          <w:rFonts w:asciiTheme="minorHAnsi" w:hAnsiTheme="minorHAnsi"/>
          <w:sz w:val="22"/>
          <w:szCs w:val="22"/>
        </w:rPr>
        <w:t>litigation,</w:t>
      </w:r>
      <w:r w:rsidRPr="00291429">
        <w:rPr>
          <w:rFonts w:asciiTheme="minorHAnsi" w:hAnsiTheme="minorHAnsi"/>
          <w:spacing w:val="24"/>
          <w:sz w:val="22"/>
          <w:szCs w:val="22"/>
        </w:rPr>
        <w:t xml:space="preserve"> </w:t>
      </w:r>
      <w:r w:rsidRPr="00291429">
        <w:rPr>
          <w:rFonts w:asciiTheme="minorHAnsi" w:hAnsiTheme="minorHAnsi"/>
          <w:sz w:val="22"/>
          <w:szCs w:val="22"/>
        </w:rPr>
        <w:t>regulatory</w:t>
      </w:r>
      <w:r w:rsidRPr="00291429">
        <w:rPr>
          <w:rFonts w:asciiTheme="minorHAnsi" w:hAnsiTheme="minorHAnsi"/>
          <w:spacing w:val="26"/>
          <w:sz w:val="22"/>
          <w:szCs w:val="22"/>
        </w:rPr>
        <w:t xml:space="preserve"> </w:t>
      </w:r>
      <w:r w:rsidRPr="00291429">
        <w:rPr>
          <w:rFonts w:asciiTheme="minorHAnsi" w:hAnsiTheme="minorHAnsi"/>
          <w:sz w:val="22"/>
          <w:szCs w:val="22"/>
        </w:rPr>
        <w:t>proceeding</w:t>
      </w:r>
      <w:r w:rsidRPr="00291429">
        <w:rPr>
          <w:rFonts w:asciiTheme="minorHAnsi" w:hAnsiTheme="minorHAnsi"/>
          <w:spacing w:val="25"/>
          <w:sz w:val="22"/>
          <w:szCs w:val="22"/>
        </w:rPr>
        <w:t xml:space="preserve"> </w:t>
      </w:r>
      <w:r w:rsidRPr="00291429">
        <w:rPr>
          <w:rFonts w:asciiTheme="minorHAnsi" w:hAnsiTheme="minorHAnsi"/>
          <w:sz w:val="22"/>
          <w:szCs w:val="22"/>
        </w:rPr>
        <w:t>or</w:t>
      </w:r>
      <w:r w:rsidRPr="00291429">
        <w:rPr>
          <w:rFonts w:asciiTheme="minorHAnsi" w:hAnsiTheme="minorHAnsi"/>
          <w:spacing w:val="25"/>
          <w:sz w:val="22"/>
          <w:szCs w:val="22"/>
        </w:rPr>
        <w:t xml:space="preserve"> </w:t>
      </w:r>
      <w:r w:rsidRPr="00291429">
        <w:rPr>
          <w:rFonts w:asciiTheme="minorHAnsi" w:hAnsiTheme="minorHAnsi"/>
          <w:sz w:val="22"/>
          <w:szCs w:val="22"/>
        </w:rPr>
        <w:t>other</w:t>
      </w:r>
      <w:r w:rsidRPr="00291429">
        <w:rPr>
          <w:rFonts w:asciiTheme="minorHAnsi" w:hAnsiTheme="minorHAnsi"/>
          <w:spacing w:val="24"/>
          <w:sz w:val="22"/>
          <w:szCs w:val="22"/>
        </w:rPr>
        <w:t xml:space="preserve"> </w:t>
      </w:r>
      <w:r w:rsidRPr="00291429">
        <w:rPr>
          <w:rFonts w:asciiTheme="minorHAnsi" w:hAnsiTheme="minorHAnsi"/>
          <w:sz w:val="22"/>
          <w:szCs w:val="22"/>
        </w:rPr>
        <w:t>government</w:t>
      </w:r>
      <w:r w:rsidRPr="00291429">
        <w:rPr>
          <w:rFonts w:asciiTheme="minorHAnsi" w:hAnsiTheme="minorHAnsi"/>
          <w:spacing w:val="24"/>
          <w:sz w:val="22"/>
          <w:szCs w:val="22"/>
        </w:rPr>
        <w:t xml:space="preserve"> </w:t>
      </w:r>
      <w:r w:rsidRPr="00291429">
        <w:rPr>
          <w:rFonts w:asciiTheme="minorHAnsi" w:hAnsiTheme="minorHAnsi"/>
          <w:sz w:val="22"/>
          <w:szCs w:val="22"/>
        </w:rPr>
        <w:t>or</w:t>
      </w:r>
      <w:r w:rsidRPr="00291429">
        <w:rPr>
          <w:rFonts w:asciiTheme="minorHAnsi" w:hAnsiTheme="minorHAnsi"/>
          <w:spacing w:val="24"/>
          <w:sz w:val="22"/>
          <w:szCs w:val="22"/>
        </w:rPr>
        <w:t xml:space="preserve"> </w:t>
      </w:r>
      <w:r w:rsidRPr="00291429">
        <w:rPr>
          <w:rFonts w:asciiTheme="minorHAnsi" w:hAnsiTheme="minorHAnsi"/>
          <w:sz w:val="22"/>
          <w:szCs w:val="22"/>
        </w:rPr>
        <w:t>civil</w:t>
      </w:r>
      <w:r w:rsidRPr="00291429">
        <w:rPr>
          <w:rFonts w:asciiTheme="minorHAnsi" w:hAnsiTheme="minorHAnsi"/>
          <w:spacing w:val="52"/>
          <w:w w:val="103"/>
          <w:sz w:val="22"/>
          <w:szCs w:val="22"/>
        </w:rPr>
        <w:t xml:space="preserve"> </w:t>
      </w:r>
      <w:r w:rsidRPr="00291429">
        <w:rPr>
          <w:rFonts w:asciiTheme="minorHAnsi" w:hAnsiTheme="minorHAnsi"/>
          <w:sz w:val="22"/>
          <w:szCs w:val="22"/>
        </w:rPr>
        <w:t>action</w:t>
      </w:r>
      <w:r w:rsidRPr="00291429">
        <w:rPr>
          <w:rFonts w:asciiTheme="minorHAnsi" w:hAnsiTheme="minorHAnsi"/>
          <w:spacing w:val="22"/>
          <w:sz w:val="22"/>
          <w:szCs w:val="22"/>
        </w:rPr>
        <w:t xml:space="preserve"> </w:t>
      </w:r>
      <w:r w:rsidRPr="00291429">
        <w:rPr>
          <w:rFonts w:asciiTheme="minorHAnsi" w:hAnsiTheme="minorHAnsi"/>
          <w:sz w:val="22"/>
          <w:szCs w:val="22"/>
        </w:rPr>
        <w:t>that</w:t>
      </w:r>
      <w:r w:rsidRPr="00291429">
        <w:rPr>
          <w:rFonts w:asciiTheme="minorHAnsi" w:hAnsiTheme="minorHAnsi"/>
          <w:spacing w:val="22"/>
          <w:sz w:val="22"/>
          <w:szCs w:val="22"/>
        </w:rPr>
        <w:t xml:space="preserve"> </w:t>
      </w:r>
      <w:r w:rsidRPr="00291429">
        <w:rPr>
          <w:rFonts w:asciiTheme="minorHAnsi" w:hAnsiTheme="minorHAnsi"/>
          <w:sz w:val="22"/>
          <w:szCs w:val="22"/>
        </w:rPr>
        <w:t>might</w:t>
      </w:r>
      <w:r w:rsidRPr="00291429">
        <w:rPr>
          <w:rFonts w:asciiTheme="minorHAnsi" w:hAnsiTheme="minorHAnsi"/>
          <w:spacing w:val="22"/>
          <w:sz w:val="22"/>
          <w:szCs w:val="22"/>
        </w:rPr>
        <w:t xml:space="preserve"> </w:t>
      </w:r>
      <w:r w:rsidRPr="00291429">
        <w:rPr>
          <w:rFonts w:asciiTheme="minorHAnsi" w:hAnsiTheme="minorHAnsi"/>
          <w:sz w:val="22"/>
          <w:szCs w:val="22"/>
        </w:rPr>
        <w:t>affect</w:t>
      </w:r>
      <w:r w:rsidRPr="00291429">
        <w:rPr>
          <w:rFonts w:asciiTheme="minorHAnsi" w:hAnsiTheme="minorHAnsi"/>
          <w:spacing w:val="21"/>
          <w:sz w:val="22"/>
          <w:szCs w:val="22"/>
        </w:rPr>
        <w:t xml:space="preserve"> </w:t>
      </w:r>
      <w:r w:rsidRPr="00291429">
        <w:rPr>
          <w:rFonts w:asciiTheme="minorHAnsi" w:hAnsiTheme="minorHAnsi"/>
          <w:sz w:val="22"/>
          <w:szCs w:val="22"/>
        </w:rPr>
        <w:t>its</w:t>
      </w:r>
      <w:r w:rsidRPr="00291429">
        <w:rPr>
          <w:rFonts w:asciiTheme="minorHAnsi" w:hAnsiTheme="minorHAnsi"/>
          <w:spacing w:val="22"/>
          <w:sz w:val="22"/>
          <w:szCs w:val="22"/>
        </w:rPr>
        <w:t xml:space="preserve"> </w:t>
      </w:r>
      <w:r w:rsidRPr="00291429">
        <w:rPr>
          <w:rFonts w:asciiTheme="minorHAnsi" w:hAnsiTheme="minorHAnsi"/>
          <w:sz w:val="22"/>
          <w:szCs w:val="22"/>
        </w:rPr>
        <w:t>compliance.”</w:t>
      </w:r>
    </w:p>
    <w:p w14:paraId="4BC7BE9F" w14:textId="77777777" w:rsidR="00776938" w:rsidRPr="00291429" w:rsidRDefault="00776938" w:rsidP="00776938">
      <w:pPr>
        <w:pStyle w:val="BodyText"/>
        <w:numPr>
          <w:ilvl w:val="0"/>
          <w:numId w:val="1"/>
        </w:numPr>
        <w:tabs>
          <w:tab w:val="left" w:pos="840"/>
        </w:tabs>
        <w:spacing w:line="360" w:lineRule="auto"/>
        <w:ind w:right="281"/>
        <w:rPr>
          <w:rFonts w:asciiTheme="minorHAnsi" w:hAnsiTheme="minorHAnsi"/>
          <w:sz w:val="22"/>
          <w:szCs w:val="22"/>
        </w:rPr>
      </w:pPr>
      <w:r w:rsidRPr="00291429">
        <w:rPr>
          <w:rFonts w:asciiTheme="minorHAnsi" w:hAnsiTheme="minorHAnsi"/>
          <w:sz w:val="22"/>
          <w:szCs w:val="22"/>
        </w:rPr>
        <w:t>Under</w:t>
      </w:r>
      <w:r w:rsidRPr="00291429">
        <w:rPr>
          <w:rFonts w:asciiTheme="minorHAnsi" w:hAnsiTheme="minorHAnsi"/>
          <w:spacing w:val="18"/>
          <w:sz w:val="22"/>
          <w:szCs w:val="22"/>
        </w:rPr>
        <w:t xml:space="preserve"> </w:t>
      </w:r>
      <w:r w:rsidRPr="00291429">
        <w:rPr>
          <w:rFonts w:asciiTheme="minorHAnsi" w:hAnsiTheme="minorHAnsi"/>
          <w:sz w:val="22"/>
          <w:szCs w:val="22"/>
        </w:rPr>
        <w:t>the</w:t>
      </w:r>
      <w:r w:rsidRPr="00291429">
        <w:rPr>
          <w:rFonts w:asciiTheme="minorHAnsi" w:hAnsiTheme="minorHAnsi"/>
          <w:spacing w:val="21"/>
          <w:sz w:val="22"/>
          <w:szCs w:val="22"/>
        </w:rPr>
        <w:t xml:space="preserve"> </w:t>
      </w:r>
      <w:r w:rsidRPr="00291429">
        <w:rPr>
          <w:rFonts w:asciiTheme="minorHAnsi" w:hAnsiTheme="minorHAnsi"/>
          <w:sz w:val="22"/>
          <w:szCs w:val="22"/>
        </w:rPr>
        <w:t>“Alternative</w:t>
      </w:r>
      <w:r w:rsidRPr="00291429">
        <w:rPr>
          <w:rFonts w:asciiTheme="minorHAnsi" w:hAnsiTheme="minorHAnsi"/>
          <w:spacing w:val="20"/>
          <w:sz w:val="22"/>
          <w:szCs w:val="22"/>
        </w:rPr>
        <w:t xml:space="preserve"> </w:t>
      </w:r>
      <w:r w:rsidRPr="00291429">
        <w:rPr>
          <w:rFonts w:asciiTheme="minorHAnsi" w:hAnsiTheme="minorHAnsi"/>
          <w:sz w:val="22"/>
          <w:szCs w:val="22"/>
        </w:rPr>
        <w:t>Trigger”</w:t>
      </w:r>
      <w:r w:rsidRPr="00291429">
        <w:rPr>
          <w:rFonts w:asciiTheme="minorHAnsi" w:hAnsiTheme="minorHAnsi"/>
          <w:spacing w:val="19"/>
          <w:sz w:val="22"/>
          <w:szCs w:val="22"/>
        </w:rPr>
        <w:t xml:space="preserve"> </w:t>
      </w:r>
      <w:r w:rsidRPr="00291429">
        <w:rPr>
          <w:rFonts w:asciiTheme="minorHAnsi" w:hAnsiTheme="minorHAnsi"/>
          <w:sz w:val="22"/>
          <w:szCs w:val="22"/>
        </w:rPr>
        <w:t>proposal,</w:t>
      </w:r>
      <w:r w:rsidRPr="00291429">
        <w:rPr>
          <w:rFonts w:asciiTheme="minorHAnsi" w:hAnsiTheme="minorHAnsi"/>
          <w:spacing w:val="19"/>
          <w:sz w:val="22"/>
          <w:szCs w:val="22"/>
        </w:rPr>
        <w:t xml:space="preserve"> </w:t>
      </w:r>
      <w:r w:rsidRPr="00291429">
        <w:rPr>
          <w:rFonts w:asciiTheme="minorHAnsi" w:hAnsiTheme="minorHAnsi"/>
          <w:sz w:val="22"/>
          <w:szCs w:val="22"/>
        </w:rPr>
        <w:t>a</w:t>
      </w:r>
      <w:r w:rsidRPr="00291429">
        <w:rPr>
          <w:rFonts w:asciiTheme="minorHAnsi" w:hAnsiTheme="minorHAnsi"/>
          <w:spacing w:val="20"/>
          <w:sz w:val="22"/>
          <w:szCs w:val="22"/>
        </w:rPr>
        <w:t xml:space="preserve"> </w:t>
      </w:r>
      <w:r w:rsidRPr="00291429">
        <w:rPr>
          <w:rFonts w:asciiTheme="minorHAnsi" w:hAnsiTheme="minorHAnsi"/>
          <w:sz w:val="22"/>
          <w:szCs w:val="22"/>
        </w:rPr>
        <w:t>contracted</w:t>
      </w:r>
      <w:r w:rsidRPr="00291429">
        <w:rPr>
          <w:rFonts w:asciiTheme="minorHAnsi" w:hAnsiTheme="minorHAnsi"/>
          <w:spacing w:val="20"/>
          <w:sz w:val="22"/>
          <w:szCs w:val="22"/>
        </w:rPr>
        <w:t xml:space="preserve"> </w:t>
      </w:r>
      <w:r w:rsidRPr="00291429">
        <w:rPr>
          <w:rFonts w:asciiTheme="minorHAnsi" w:hAnsiTheme="minorHAnsi"/>
          <w:sz w:val="22"/>
          <w:szCs w:val="22"/>
        </w:rPr>
        <w:t>party</w:t>
      </w:r>
      <w:r w:rsidRPr="00291429">
        <w:rPr>
          <w:rFonts w:asciiTheme="minorHAnsi" w:hAnsiTheme="minorHAnsi"/>
          <w:spacing w:val="21"/>
          <w:sz w:val="22"/>
          <w:szCs w:val="22"/>
        </w:rPr>
        <w:t xml:space="preserve"> </w:t>
      </w:r>
      <w:r w:rsidRPr="00291429">
        <w:rPr>
          <w:rFonts w:asciiTheme="minorHAnsi" w:hAnsiTheme="minorHAnsi"/>
          <w:sz w:val="22"/>
          <w:szCs w:val="22"/>
        </w:rPr>
        <w:t>would</w:t>
      </w:r>
      <w:r w:rsidRPr="00291429">
        <w:rPr>
          <w:rFonts w:asciiTheme="minorHAnsi" w:hAnsiTheme="minorHAnsi"/>
          <w:spacing w:val="20"/>
          <w:sz w:val="22"/>
          <w:szCs w:val="22"/>
        </w:rPr>
        <w:t xml:space="preserve"> </w:t>
      </w:r>
      <w:r w:rsidRPr="00291429">
        <w:rPr>
          <w:rFonts w:asciiTheme="minorHAnsi" w:hAnsiTheme="minorHAnsi"/>
          <w:sz w:val="22"/>
          <w:szCs w:val="22"/>
        </w:rPr>
        <w:t>not</w:t>
      </w:r>
      <w:r w:rsidRPr="00291429">
        <w:rPr>
          <w:rFonts w:asciiTheme="minorHAnsi" w:hAnsiTheme="minorHAnsi"/>
          <w:spacing w:val="19"/>
          <w:sz w:val="22"/>
          <w:szCs w:val="22"/>
        </w:rPr>
        <w:t xml:space="preserve"> </w:t>
      </w:r>
      <w:r w:rsidRPr="00291429">
        <w:rPr>
          <w:rFonts w:asciiTheme="minorHAnsi" w:hAnsiTheme="minorHAnsi"/>
          <w:sz w:val="22"/>
          <w:szCs w:val="22"/>
        </w:rPr>
        <w:t>have</w:t>
      </w:r>
      <w:r w:rsidRPr="00291429">
        <w:rPr>
          <w:rFonts w:asciiTheme="minorHAnsi" w:hAnsiTheme="minorHAnsi"/>
          <w:spacing w:val="20"/>
          <w:sz w:val="22"/>
          <w:szCs w:val="22"/>
        </w:rPr>
        <w:t xml:space="preserve"> </w:t>
      </w:r>
      <w:r w:rsidRPr="00291429">
        <w:rPr>
          <w:rFonts w:asciiTheme="minorHAnsi" w:hAnsiTheme="minorHAnsi"/>
          <w:sz w:val="22"/>
          <w:szCs w:val="22"/>
        </w:rPr>
        <w:t>to</w:t>
      </w:r>
      <w:r w:rsidRPr="00291429">
        <w:rPr>
          <w:rFonts w:asciiTheme="minorHAnsi" w:hAnsiTheme="minorHAnsi"/>
          <w:spacing w:val="20"/>
          <w:sz w:val="22"/>
          <w:szCs w:val="22"/>
        </w:rPr>
        <w:t xml:space="preserve"> </w:t>
      </w:r>
      <w:r w:rsidRPr="00291429">
        <w:rPr>
          <w:rFonts w:asciiTheme="minorHAnsi" w:hAnsiTheme="minorHAnsi"/>
          <w:sz w:val="22"/>
          <w:szCs w:val="22"/>
        </w:rPr>
        <w:t>wait</w:t>
      </w:r>
      <w:r w:rsidRPr="00291429">
        <w:rPr>
          <w:rFonts w:asciiTheme="minorHAnsi" w:hAnsiTheme="minorHAnsi"/>
          <w:spacing w:val="19"/>
          <w:sz w:val="22"/>
          <w:szCs w:val="22"/>
        </w:rPr>
        <w:t xml:space="preserve"> </w:t>
      </w:r>
      <w:r w:rsidRPr="00291429">
        <w:rPr>
          <w:rFonts w:asciiTheme="minorHAnsi" w:hAnsiTheme="minorHAnsi"/>
          <w:sz w:val="22"/>
          <w:szCs w:val="22"/>
        </w:rPr>
        <w:t>to</w:t>
      </w:r>
      <w:r w:rsidRPr="00291429">
        <w:rPr>
          <w:rFonts w:asciiTheme="minorHAnsi" w:hAnsiTheme="minorHAnsi"/>
          <w:spacing w:val="20"/>
          <w:sz w:val="22"/>
          <w:szCs w:val="22"/>
        </w:rPr>
        <w:t xml:space="preserve"> </w:t>
      </w:r>
      <w:r w:rsidRPr="00291429">
        <w:rPr>
          <w:rFonts w:asciiTheme="minorHAnsi" w:hAnsiTheme="minorHAnsi"/>
          <w:sz w:val="22"/>
          <w:szCs w:val="22"/>
        </w:rPr>
        <w:t>receive</w:t>
      </w:r>
      <w:r w:rsidRPr="00291429">
        <w:rPr>
          <w:rFonts w:asciiTheme="minorHAnsi" w:hAnsiTheme="minorHAnsi"/>
          <w:spacing w:val="28"/>
          <w:w w:val="102"/>
          <w:sz w:val="22"/>
          <w:szCs w:val="22"/>
        </w:rPr>
        <w:t xml:space="preserve"> </w:t>
      </w:r>
      <w:r w:rsidRPr="00291429">
        <w:rPr>
          <w:rFonts w:asciiTheme="minorHAnsi" w:hAnsiTheme="minorHAnsi"/>
          <w:sz w:val="22"/>
          <w:szCs w:val="22"/>
        </w:rPr>
        <w:t>notification</w:t>
      </w:r>
      <w:r w:rsidRPr="00291429">
        <w:rPr>
          <w:rFonts w:asciiTheme="minorHAnsi" w:hAnsiTheme="minorHAnsi"/>
          <w:spacing w:val="19"/>
          <w:sz w:val="22"/>
          <w:szCs w:val="22"/>
        </w:rPr>
        <w:t xml:space="preserve"> </w:t>
      </w:r>
      <w:r w:rsidRPr="00291429">
        <w:rPr>
          <w:rFonts w:asciiTheme="minorHAnsi" w:hAnsiTheme="minorHAnsi"/>
          <w:sz w:val="22"/>
          <w:szCs w:val="22"/>
        </w:rPr>
        <w:t>of</w:t>
      </w:r>
      <w:r w:rsidRPr="00291429">
        <w:rPr>
          <w:rFonts w:asciiTheme="minorHAnsi" w:hAnsiTheme="minorHAnsi"/>
          <w:spacing w:val="18"/>
          <w:sz w:val="22"/>
          <w:szCs w:val="22"/>
        </w:rPr>
        <w:t xml:space="preserve"> </w:t>
      </w:r>
      <w:r w:rsidRPr="00291429">
        <w:rPr>
          <w:rFonts w:asciiTheme="minorHAnsi" w:hAnsiTheme="minorHAnsi"/>
          <w:sz w:val="22"/>
          <w:szCs w:val="22"/>
        </w:rPr>
        <w:t>a</w:t>
      </w:r>
      <w:r w:rsidRPr="00291429">
        <w:rPr>
          <w:rFonts w:asciiTheme="minorHAnsi" w:hAnsiTheme="minorHAnsi"/>
          <w:spacing w:val="19"/>
          <w:sz w:val="22"/>
          <w:szCs w:val="22"/>
        </w:rPr>
        <w:t xml:space="preserve"> </w:t>
      </w:r>
      <w:r w:rsidRPr="00291429">
        <w:rPr>
          <w:rFonts w:asciiTheme="minorHAnsi" w:hAnsiTheme="minorHAnsi"/>
          <w:sz w:val="22"/>
          <w:szCs w:val="22"/>
        </w:rPr>
        <w:t>proceeding</w:t>
      </w:r>
      <w:r w:rsidRPr="00291429">
        <w:rPr>
          <w:rFonts w:asciiTheme="minorHAnsi" w:hAnsiTheme="minorHAnsi"/>
          <w:spacing w:val="19"/>
          <w:sz w:val="22"/>
          <w:szCs w:val="22"/>
        </w:rPr>
        <w:t xml:space="preserve"> </w:t>
      </w:r>
      <w:r w:rsidRPr="00291429">
        <w:rPr>
          <w:rFonts w:asciiTheme="minorHAnsi" w:hAnsiTheme="minorHAnsi"/>
          <w:sz w:val="22"/>
          <w:szCs w:val="22"/>
        </w:rPr>
        <w:t>against</w:t>
      </w:r>
      <w:r w:rsidRPr="00291429">
        <w:rPr>
          <w:rFonts w:asciiTheme="minorHAnsi" w:hAnsiTheme="minorHAnsi"/>
          <w:spacing w:val="18"/>
          <w:sz w:val="22"/>
          <w:szCs w:val="22"/>
        </w:rPr>
        <w:t xml:space="preserve"> </w:t>
      </w:r>
      <w:r w:rsidRPr="00291429">
        <w:rPr>
          <w:rFonts w:asciiTheme="minorHAnsi" w:hAnsiTheme="minorHAnsi"/>
          <w:sz w:val="22"/>
          <w:szCs w:val="22"/>
        </w:rPr>
        <w:t>it.</w:t>
      </w:r>
      <w:r w:rsidRPr="00291429">
        <w:rPr>
          <w:rFonts w:asciiTheme="minorHAnsi" w:hAnsiTheme="minorHAnsi"/>
          <w:spacing w:val="18"/>
          <w:sz w:val="22"/>
          <w:szCs w:val="22"/>
        </w:rPr>
        <w:t xml:space="preserve"> </w:t>
      </w:r>
      <w:r w:rsidRPr="00291429">
        <w:rPr>
          <w:rFonts w:asciiTheme="minorHAnsi" w:hAnsiTheme="minorHAnsi"/>
          <w:sz w:val="22"/>
          <w:szCs w:val="22"/>
        </w:rPr>
        <w:t>Rather,</w:t>
      </w:r>
      <w:r w:rsidRPr="00291429">
        <w:rPr>
          <w:rFonts w:asciiTheme="minorHAnsi" w:hAnsiTheme="minorHAnsi"/>
          <w:spacing w:val="18"/>
          <w:sz w:val="22"/>
          <w:szCs w:val="22"/>
        </w:rPr>
        <w:t xml:space="preserve"> </w:t>
      </w:r>
      <w:r w:rsidRPr="00291429">
        <w:rPr>
          <w:rFonts w:asciiTheme="minorHAnsi" w:hAnsiTheme="minorHAnsi"/>
          <w:sz w:val="22"/>
          <w:szCs w:val="22"/>
        </w:rPr>
        <w:t>it</w:t>
      </w:r>
      <w:r w:rsidRPr="00291429">
        <w:rPr>
          <w:rFonts w:asciiTheme="minorHAnsi" w:hAnsiTheme="minorHAnsi"/>
          <w:spacing w:val="18"/>
          <w:sz w:val="22"/>
          <w:szCs w:val="22"/>
        </w:rPr>
        <w:t xml:space="preserve"> </w:t>
      </w:r>
      <w:r w:rsidRPr="00291429">
        <w:rPr>
          <w:rFonts w:asciiTheme="minorHAnsi" w:hAnsiTheme="minorHAnsi"/>
          <w:sz w:val="22"/>
          <w:szCs w:val="22"/>
        </w:rPr>
        <w:t>could</w:t>
      </w:r>
      <w:r w:rsidRPr="00291429">
        <w:rPr>
          <w:rFonts w:asciiTheme="minorHAnsi" w:hAnsiTheme="minorHAnsi"/>
          <w:spacing w:val="19"/>
          <w:sz w:val="22"/>
          <w:szCs w:val="22"/>
        </w:rPr>
        <w:t xml:space="preserve"> </w:t>
      </w:r>
      <w:r w:rsidRPr="00291429">
        <w:rPr>
          <w:rFonts w:asciiTheme="minorHAnsi" w:hAnsiTheme="minorHAnsi"/>
          <w:sz w:val="22"/>
          <w:szCs w:val="22"/>
        </w:rPr>
        <w:t>seek</w:t>
      </w:r>
      <w:r w:rsidRPr="00291429">
        <w:rPr>
          <w:rFonts w:asciiTheme="minorHAnsi" w:hAnsiTheme="minorHAnsi"/>
          <w:spacing w:val="18"/>
          <w:sz w:val="22"/>
          <w:szCs w:val="22"/>
        </w:rPr>
        <w:t xml:space="preserve"> </w:t>
      </w:r>
      <w:r w:rsidRPr="00291429">
        <w:rPr>
          <w:rFonts w:asciiTheme="minorHAnsi" w:hAnsiTheme="minorHAnsi"/>
          <w:sz w:val="22"/>
          <w:szCs w:val="22"/>
        </w:rPr>
        <w:t>a</w:t>
      </w:r>
      <w:r w:rsidRPr="00291429">
        <w:rPr>
          <w:rFonts w:asciiTheme="minorHAnsi" w:hAnsiTheme="minorHAnsi"/>
          <w:spacing w:val="20"/>
          <w:sz w:val="22"/>
          <w:szCs w:val="22"/>
        </w:rPr>
        <w:t xml:space="preserve"> </w:t>
      </w:r>
      <w:r w:rsidRPr="00291429">
        <w:rPr>
          <w:rFonts w:asciiTheme="minorHAnsi" w:hAnsiTheme="minorHAnsi"/>
          <w:sz w:val="22"/>
          <w:szCs w:val="22"/>
        </w:rPr>
        <w:t>written</w:t>
      </w:r>
      <w:r w:rsidRPr="00291429">
        <w:rPr>
          <w:rFonts w:asciiTheme="minorHAnsi" w:hAnsiTheme="minorHAnsi"/>
          <w:spacing w:val="19"/>
          <w:sz w:val="22"/>
          <w:szCs w:val="22"/>
        </w:rPr>
        <w:t xml:space="preserve"> </w:t>
      </w:r>
      <w:r w:rsidRPr="00291429">
        <w:rPr>
          <w:rFonts w:asciiTheme="minorHAnsi" w:hAnsiTheme="minorHAnsi"/>
          <w:sz w:val="22"/>
          <w:szCs w:val="22"/>
        </w:rPr>
        <w:t>statement</w:t>
      </w:r>
      <w:r w:rsidRPr="00291429">
        <w:rPr>
          <w:rFonts w:asciiTheme="minorHAnsi" w:hAnsiTheme="minorHAnsi"/>
          <w:spacing w:val="18"/>
          <w:sz w:val="22"/>
          <w:szCs w:val="22"/>
        </w:rPr>
        <w:t xml:space="preserve"> </w:t>
      </w:r>
      <w:r w:rsidRPr="00291429">
        <w:rPr>
          <w:rFonts w:asciiTheme="minorHAnsi" w:hAnsiTheme="minorHAnsi"/>
          <w:sz w:val="22"/>
          <w:szCs w:val="22"/>
        </w:rPr>
        <w:t>from</w:t>
      </w:r>
      <w:r w:rsidRPr="00291429">
        <w:rPr>
          <w:rFonts w:asciiTheme="minorHAnsi" w:hAnsiTheme="minorHAnsi"/>
          <w:spacing w:val="21"/>
          <w:sz w:val="22"/>
          <w:szCs w:val="22"/>
        </w:rPr>
        <w:t xml:space="preserve"> </w:t>
      </w:r>
      <w:r w:rsidRPr="00291429">
        <w:rPr>
          <w:rFonts w:asciiTheme="minorHAnsi" w:hAnsiTheme="minorHAnsi"/>
          <w:sz w:val="22"/>
          <w:szCs w:val="22"/>
        </w:rPr>
        <w:t>the</w:t>
      </w:r>
      <w:r w:rsidRPr="00291429">
        <w:rPr>
          <w:rFonts w:asciiTheme="minorHAnsi" w:hAnsiTheme="minorHAnsi"/>
          <w:spacing w:val="42"/>
          <w:w w:val="102"/>
          <w:sz w:val="22"/>
          <w:szCs w:val="22"/>
        </w:rPr>
        <w:t xml:space="preserve"> </w:t>
      </w:r>
      <w:r w:rsidRPr="00291429">
        <w:rPr>
          <w:rFonts w:asciiTheme="minorHAnsi" w:hAnsiTheme="minorHAnsi"/>
          <w:sz w:val="22"/>
          <w:szCs w:val="22"/>
        </w:rPr>
        <w:t>government</w:t>
      </w:r>
      <w:r w:rsidRPr="00291429">
        <w:rPr>
          <w:rFonts w:asciiTheme="minorHAnsi" w:hAnsiTheme="minorHAnsi"/>
          <w:spacing w:val="18"/>
          <w:sz w:val="22"/>
          <w:szCs w:val="22"/>
        </w:rPr>
        <w:t xml:space="preserve"> </w:t>
      </w:r>
      <w:r w:rsidRPr="00291429">
        <w:rPr>
          <w:rFonts w:asciiTheme="minorHAnsi" w:hAnsiTheme="minorHAnsi"/>
          <w:sz w:val="22"/>
          <w:szCs w:val="22"/>
        </w:rPr>
        <w:t>agency</w:t>
      </w:r>
      <w:r w:rsidRPr="00291429">
        <w:rPr>
          <w:rFonts w:asciiTheme="minorHAnsi" w:hAnsiTheme="minorHAnsi"/>
          <w:spacing w:val="18"/>
          <w:sz w:val="22"/>
          <w:szCs w:val="22"/>
        </w:rPr>
        <w:t xml:space="preserve"> </w:t>
      </w:r>
      <w:r w:rsidRPr="00291429">
        <w:rPr>
          <w:rFonts w:asciiTheme="minorHAnsi" w:hAnsiTheme="minorHAnsi"/>
          <w:sz w:val="22"/>
          <w:szCs w:val="22"/>
        </w:rPr>
        <w:t>charged</w:t>
      </w:r>
      <w:r w:rsidRPr="00291429">
        <w:rPr>
          <w:rFonts w:asciiTheme="minorHAnsi" w:hAnsiTheme="minorHAnsi"/>
          <w:spacing w:val="20"/>
          <w:sz w:val="22"/>
          <w:szCs w:val="22"/>
        </w:rPr>
        <w:t xml:space="preserve"> </w:t>
      </w:r>
      <w:r w:rsidRPr="00291429">
        <w:rPr>
          <w:rFonts w:asciiTheme="minorHAnsi" w:hAnsiTheme="minorHAnsi"/>
          <w:sz w:val="22"/>
          <w:szCs w:val="22"/>
        </w:rPr>
        <w:t>with</w:t>
      </w:r>
      <w:r w:rsidRPr="00291429">
        <w:rPr>
          <w:rFonts w:asciiTheme="minorHAnsi" w:hAnsiTheme="minorHAnsi"/>
          <w:spacing w:val="19"/>
          <w:sz w:val="22"/>
          <w:szCs w:val="22"/>
        </w:rPr>
        <w:t xml:space="preserve"> </w:t>
      </w:r>
      <w:r w:rsidRPr="00291429">
        <w:rPr>
          <w:rFonts w:asciiTheme="minorHAnsi" w:hAnsiTheme="minorHAnsi"/>
          <w:sz w:val="22"/>
          <w:szCs w:val="22"/>
        </w:rPr>
        <w:t>enforcing</w:t>
      </w:r>
      <w:r w:rsidRPr="00291429">
        <w:rPr>
          <w:rFonts w:asciiTheme="minorHAnsi" w:hAnsiTheme="minorHAnsi"/>
          <w:spacing w:val="20"/>
          <w:sz w:val="22"/>
          <w:szCs w:val="22"/>
        </w:rPr>
        <w:t xml:space="preserve"> </w:t>
      </w:r>
      <w:r w:rsidRPr="00291429">
        <w:rPr>
          <w:rFonts w:asciiTheme="minorHAnsi" w:hAnsiTheme="minorHAnsi"/>
          <w:sz w:val="22"/>
          <w:szCs w:val="22"/>
        </w:rPr>
        <w:t>its</w:t>
      </w:r>
      <w:r w:rsidRPr="00291429">
        <w:rPr>
          <w:rFonts w:asciiTheme="minorHAnsi" w:hAnsiTheme="minorHAnsi"/>
          <w:spacing w:val="19"/>
          <w:sz w:val="22"/>
          <w:szCs w:val="22"/>
        </w:rPr>
        <w:t xml:space="preserve"> </w:t>
      </w:r>
      <w:r w:rsidRPr="00291429">
        <w:rPr>
          <w:rFonts w:asciiTheme="minorHAnsi" w:hAnsiTheme="minorHAnsi"/>
          <w:sz w:val="22"/>
          <w:szCs w:val="22"/>
        </w:rPr>
        <w:t>data</w:t>
      </w:r>
      <w:r w:rsidRPr="00291429">
        <w:rPr>
          <w:rFonts w:asciiTheme="minorHAnsi" w:hAnsiTheme="minorHAnsi"/>
          <w:spacing w:val="20"/>
          <w:sz w:val="22"/>
          <w:szCs w:val="22"/>
        </w:rPr>
        <w:t xml:space="preserve"> </w:t>
      </w:r>
      <w:r w:rsidRPr="00291429">
        <w:rPr>
          <w:rFonts w:asciiTheme="minorHAnsi" w:hAnsiTheme="minorHAnsi"/>
          <w:sz w:val="22"/>
          <w:szCs w:val="22"/>
        </w:rPr>
        <w:t>privacy</w:t>
      </w:r>
      <w:r w:rsidRPr="00291429">
        <w:rPr>
          <w:rFonts w:asciiTheme="minorHAnsi" w:hAnsiTheme="minorHAnsi"/>
          <w:spacing w:val="19"/>
          <w:sz w:val="22"/>
          <w:szCs w:val="22"/>
        </w:rPr>
        <w:t xml:space="preserve"> </w:t>
      </w:r>
      <w:r w:rsidRPr="00291429">
        <w:rPr>
          <w:rFonts w:asciiTheme="minorHAnsi" w:hAnsiTheme="minorHAnsi"/>
          <w:sz w:val="22"/>
          <w:szCs w:val="22"/>
        </w:rPr>
        <w:t>laws</w:t>
      </w:r>
      <w:r w:rsidRPr="00291429">
        <w:rPr>
          <w:rFonts w:asciiTheme="minorHAnsi" w:hAnsiTheme="minorHAnsi"/>
          <w:spacing w:val="20"/>
          <w:sz w:val="22"/>
          <w:szCs w:val="22"/>
        </w:rPr>
        <w:t xml:space="preserve"> </w:t>
      </w:r>
      <w:r w:rsidRPr="00291429">
        <w:rPr>
          <w:rFonts w:asciiTheme="minorHAnsi" w:hAnsiTheme="minorHAnsi"/>
          <w:sz w:val="22"/>
          <w:szCs w:val="22"/>
        </w:rPr>
        <w:t>indicating</w:t>
      </w:r>
      <w:r w:rsidRPr="00291429">
        <w:rPr>
          <w:rFonts w:asciiTheme="minorHAnsi" w:hAnsiTheme="minorHAnsi"/>
          <w:spacing w:val="20"/>
          <w:sz w:val="22"/>
          <w:szCs w:val="22"/>
        </w:rPr>
        <w:t xml:space="preserve"> </w:t>
      </w:r>
      <w:r w:rsidRPr="00291429">
        <w:rPr>
          <w:rFonts w:asciiTheme="minorHAnsi" w:hAnsiTheme="minorHAnsi"/>
          <w:sz w:val="22"/>
          <w:szCs w:val="22"/>
        </w:rPr>
        <w:t>that</w:t>
      </w:r>
      <w:r w:rsidRPr="00291429">
        <w:rPr>
          <w:rFonts w:asciiTheme="minorHAnsi" w:hAnsiTheme="minorHAnsi"/>
          <w:spacing w:val="18"/>
          <w:sz w:val="22"/>
          <w:szCs w:val="22"/>
        </w:rPr>
        <w:t xml:space="preserve"> </w:t>
      </w:r>
      <w:r w:rsidRPr="00291429">
        <w:rPr>
          <w:rFonts w:asciiTheme="minorHAnsi" w:hAnsiTheme="minorHAnsi"/>
          <w:sz w:val="22"/>
          <w:szCs w:val="22"/>
        </w:rPr>
        <w:t>a</w:t>
      </w:r>
      <w:r w:rsidRPr="00291429">
        <w:rPr>
          <w:rFonts w:asciiTheme="minorHAnsi" w:hAnsiTheme="minorHAnsi"/>
          <w:spacing w:val="19"/>
          <w:sz w:val="22"/>
          <w:szCs w:val="22"/>
        </w:rPr>
        <w:t xml:space="preserve"> </w:t>
      </w:r>
      <w:r w:rsidRPr="00291429">
        <w:rPr>
          <w:rFonts w:asciiTheme="minorHAnsi" w:hAnsiTheme="minorHAnsi"/>
          <w:sz w:val="22"/>
          <w:szCs w:val="22"/>
        </w:rPr>
        <w:t>particular</w:t>
      </w:r>
      <w:r w:rsidRPr="00291429">
        <w:rPr>
          <w:rFonts w:asciiTheme="minorHAnsi" w:hAnsiTheme="minorHAnsi"/>
          <w:spacing w:val="74"/>
          <w:w w:val="102"/>
          <w:sz w:val="22"/>
          <w:szCs w:val="22"/>
        </w:rPr>
        <w:t xml:space="preserve"> </w:t>
      </w:r>
      <w:r w:rsidRPr="00291429">
        <w:rPr>
          <w:rFonts w:asciiTheme="minorHAnsi" w:hAnsiTheme="minorHAnsi"/>
          <w:sz w:val="22"/>
          <w:szCs w:val="22"/>
        </w:rPr>
        <w:t>Whois</w:t>
      </w:r>
      <w:r w:rsidRPr="00291429">
        <w:rPr>
          <w:rFonts w:asciiTheme="minorHAnsi" w:hAnsiTheme="minorHAnsi"/>
          <w:spacing w:val="20"/>
          <w:sz w:val="22"/>
          <w:szCs w:val="22"/>
        </w:rPr>
        <w:t xml:space="preserve"> </w:t>
      </w:r>
      <w:r w:rsidRPr="00291429">
        <w:rPr>
          <w:rFonts w:asciiTheme="minorHAnsi" w:hAnsiTheme="minorHAnsi"/>
          <w:sz w:val="22"/>
          <w:szCs w:val="22"/>
        </w:rPr>
        <w:t>obligation</w:t>
      </w:r>
      <w:r w:rsidRPr="00291429">
        <w:rPr>
          <w:rFonts w:asciiTheme="minorHAnsi" w:hAnsiTheme="minorHAnsi"/>
          <w:spacing w:val="21"/>
          <w:sz w:val="22"/>
          <w:szCs w:val="22"/>
        </w:rPr>
        <w:t xml:space="preserve"> </w:t>
      </w:r>
      <w:r w:rsidRPr="00291429">
        <w:rPr>
          <w:rFonts w:asciiTheme="minorHAnsi" w:hAnsiTheme="minorHAnsi"/>
          <w:sz w:val="22"/>
          <w:szCs w:val="22"/>
        </w:rPr>
        <w:t>conflicts</w:t>
      </w:r>
      <w:r w:rsidRPr="00291429">
        <w:rPr>
          <w:rFonts w:asciiTheme="minorHAnsi" w:hAnsiTheme="minorHAnsi"/>
          <w:spacing w:val="21"/>
          <w:sz w:val="22"/>
          <w:szCs w:val="22"/>
        </w:rPr>
        <w:t xml:space="preserve"> </w:t>
      </w:r>
      <w:r w:rsidRPr="00291429">
        <w:rPr>
          <w:rFonts w:asciiTheme="minorHAnsi" w:hAnsiTheme="minorHAnsi"/>
          <w:sz w:val="22"/>
          <w:szCs w:val="22"/>
        </w:rPr>
        <w:t>with</w:t>
      </w:r>
      <w:r w:rsidRPr="00291429">
        <w:rPr>
          <w:rFonts w:asciiTheme="minorHAnsi" w:hAnsiTheme="minorHAnsi"/>
          <w:spacing w:val="21"/>
          <w:sz w:val="22"/>
          <w:szCs w:val="22"/>
        </w:rPr>
        <w:t xml:space="preserve"> </w:t>
      </w:r>
      <w:r w:rsidRPr="00291429">
        <w:rPr>
          <w:rFonts w:asciiTheme="minorHAnsi" w:hAnsiTheme="minorHAnsi"/>
          <w:sz w:val="22"/>
          <w:szCs w:val="22"/>
        </w:rPr>
        <w:t>national</w:t>
      </w:r>
      <w:r w:rsidRPr="00291429">
        <w:rPr>
          <w:rFonts w:asciiTheme="minorHAnsi" w:hAnsiTheme="minorHAnsi"/>
          <w:spacing w:val="21"/>
          <w:sz w:val="22"/>
          <w:szCs w:val="22"/>
        </w:rPr>
        <w:t xml:space="preserve"> </w:t>
      </w:r>
      <w:r w:rsidRPr="00291429">
        <w:rPr>
          <w:rFonts w:asciiTheme="minorHAnsi" w:hAnsiTheme="minorHAnsi"/>
          <w:sz w:val="22"/>
          <w:szCs w:val="22"/>
        </w:rPr>
        <w:t>law</w:t>
      </w:r>
      <w:r w:rsidRPr="00291429">
        <w:rPr>
          <w:rFonts w:asciiTheme="minorHAnsi" w:hAnsiTheme="minorHAnsi"/>
          <w:spacing w:val="21"/>
          <w:sz w:val="22"/>
          <w:szCs w:val="22"/>
        </w:rPr>
        <w:t xml:space="preserve"> </w:t>
      </w:r>
      <w:r w:rsidRPr="00291429">
        <w:rPr>
          <w:rFonts w:asciiTheme="minorHAnsi" w:hAnsiTheme="minorHAnsi"/>
          <w:sz w:val="22"/>
          <w:szCs w:val="22"/>
        </w:rPr>
        <w:t>and</w:t>
      </w:r>
      <w:r w:rsidRPr="00291429">
        <w:rPr>
          <w:rFonts w:asciiTheme="minorHAnsi" w:hAnsiTheme="minorHAnsi"/>
          <w:spacing w:val="22"/>
          <w:sz w:val="22"/>
          <w:szCs w:val="22"/>
        </w:rPr>
        <w:t xml:space="preserve"> </w:t>
      </w:r>
      <w:r w:rsidRPr="00291429">
        <w:rPr>
          <w:rFonts w:asciiTheme="minorHAnsi" w:hAnsiTheme="minorHAnsi"/>
          <w:sz w:val="22"/>
          <w:szCs w:val="22"/>
        </w:rPr>
        <w:t>then</w:t>
      </w:r>
      <w:r w:rsidRPr="00291429">
        <w:rPr>
          <w:rFonts w:asciiTheme="minorHAnsi" w:hAnsiTheme="minorHAnsi"/>
          <w:spacing w:val="22"/>
          <w:sz w:val="22"/>
          <w:szCs w:val="22"/>
        </w:rPr>
        <w:t xml:space="preserve"> </w:t>
      </w:r>
      <w:r w:rsidRPr="00291429">
        <w:rPr>
          <w:rFonts w:asciiTheme="minorHAnsi" w:hAnsiTheme="minorHAnsi"/>
          <w:sz w:val="22"/>
          <w:szCs w:val="22"/>
        </w:rPr>
        <w:t>submit</w:t>
      </w:r>
      <w:r w:rsidRPr="00291429">
        <w:rPr>
          <w:rFonts w:asciiTheme="minorHAnsi" w:hAnsiTheme="minorHAnsi"/>
          <w:spacing w:val="20"/>
          <w:sz w:val="22"/>
          <w:szCs w:val="22"/>
        </w:rPr>
        <w:t xml:space="preserve"> </w:t>
      </w:r>
      <w:r w:rsidRPr="00291429">
        <w:rPr>
          <w:rFonts w:asciiTheme="minorHAnsi" w:hAnsiTheme="minorHAnsi"/>
          <w:sz w:val="22"/>
          <w:szCs w:val="22"/>
        </w:rPr>
        <w:t>that</w:t>
      </w:r>
      <w:r w:rsidRPr="00291429">
        <w:rPr>
          <w:rFonts w:asciiTheme="minorHAnsi" w:hAnsiTheme="minorHAnsi"/>
          <w:spacing w:val="20"/>
          <w:sz w:val="22"/>
          <w:szCs w:val="22"/>
        </w:rPr>
        <w:t xml:space="preserve"> </w:t>
      </w:r>
      <w:r w:rsidRPr="00291429">
        <w:rPr>
          <w:rFonts w:asciiTheme="minorHAnsi" w:hAnsiTheme="minorHAnsi"/>
          <w:sz w:val="22"/>
          <w:szCs w:val="22"/>
        </w:rPr>
        <w:t>statement</w:t>
      </w:r>
      <w:r w:rsidRPr="00291429">
        <w:rPr>
          <w:rFonts w:asciiTheme="minorHAnsi" w:hAnsiTheme="minorHAnsi"/>
          <w:spacing w:val="20"/>
          <w:sz w:val="22"/>
          <w:szCs w:val="22"/>
        </w:rPr>
        <w:t xml:space="preserve"> </w:t>
      </w:r>
      <w:r w:rsidRPr="00291429">
        <w:rPr>
          <w:rFonts w:asciiTheme="minorHAnsi" w:hAnsiTheme="minorHAnsi"/>
          <w:sz w:val="22"/>
          <w:szCs w:val="22"/>
        </w:rPr>
        <w:t>to</w:t>
      </w:r>
      <w:r w:rsidRPr="00291429">
        <w:rPr>
          <w:rFonts w:asciiTheme="minorHAnsi" w:hAnsiTheme="minorHAnsi"/>
          <w:spacing w:val="22"/>
          <w:sz w:val="22"/>
          <w:szCs w:val="22"/>
        </w:rPr>
        <w:t xml:space="preserve"> </w:t>
      </w:r>
      <w:r w:rsidRPr="00291429">
        <w:rPr>
          <w:rFonts w:asciiTheme="minorHAnsi" w:hAnsiTheme="minorHAnsi"/>
          <w:sz w:val="22"/>
          <w:szCs w:val="22"/>
        </w:rPr>
        <w:t>ICANN.</w:t>
      </w:r>
    </w:p>
    <w:p w14:paraId="48E8BFBD" w14:textId="77777777" w:rsidR="00776938" w:rsidRPr="00291429" w:rsidRDefault="00776938" w:rsidP="00776938">
      <w:pPr>
        <w:spacing w:line="360" w:lineRule="auto"/>
        <w:rPr>
          <w:rFonts w:eastAsia="Calibri" w:cs="Calibri"/>
          <w:sz w:val="22"/>
          <w:szCs w:val="22"/>
        </w:rPr>
      </w:pPr>
    </w:p>
    <w:p w14:paraId="241097AB" w14:textId="77777777" w:rsidR="00776938" w:rsidRPr="00291429" w:rsidRDefault="00776938" w:rsidP="00776938">
      <w:pPr>
        <w:spacing w:line="360" w:lineRule="auto"/>
        <w:rPr>
          <w:rFonts w:eastAsia="Calibri" w:cs="Calibri"/>
          <w:sz w:val="22"/>
          <w:szCs w:val="22"/>
        </w:rPr>
      </w:pPr>
      <w:r w:rsidRPr="00291429">
        <w:rPr>
          <w:rFonts w:eastAsia="Calibri" w:cs="Calibri"/>
          <w:sz w:val="22"/>
          <w:szCs w:val="22"/>
        </w:rPr>
        <w:t xml:space="preserve">The IAG also discussed two other triggers (written legal opinion and contracted party request trigger) which are also outlined in the Final Report for which there was not majority support within the WG. </w:t>
      </w:r>
    </w:p>
    <w:p w14:paraId="2B974514" w14:textId="77777777" w:rsidR="00776938" w:rsidRPr="00291429" w:rsidRDefault="00776938" w:rsidP="00776938">
      <w:pPr>
        <w:spacing w:line="360" w:lineRule="auto"/>
        <w:rPr>
          <w:rFonts w:eastAsia="Calibri" w:cs="Calibri"/>
          <w:sz w:val="22"/>
          <w:szCs w:val="22"/>
        </w:rPr>
      </w:pPr>
    </w:p>
    <w:p w14:paraId="6541CE74" w14:textId="77777777" w:rsidR="00776938" w:rsidRPr="00291429" w:rsidRDefault="00776938" w:rsidP="005706F0">
      <w:pPr>
        <w:keepNext/>
        <w:spacing w:line="360" w:lineRule="auto"/>
        <w:rPr>
          <w:rFonts w:eastAsia="Calibri" w:cs="Calibri"/>
          <w:sz w:val="22"/>
          <w:szCs w:val="22"/>
          <w:u w:val="single"/>
        </w:rPr>
      </w:pPr>
      <w:r w:rsidRPr="00291429">
        <w:rPr>
          <w:rFonts w:eastAsia="Calibri" w:cs="Calibri"/>
          <w:sz w:val="22"/>
          <w:szCs w:val="22"/>
          <w:u w:val="single"/>
        </w:rPr>
        <w:t>What is being asked of the Council?</w:t>
      </w:r>
    </w:p>
    <w:p w14:paraId="289A2F34" w14:textId="4818A048" w:rsidR="00776938" w:rsidRPr="00291429" w:rsidRDefault="00776938" w:rsidP="005706F0">
      <w:pPr>
        <w:keepNext/>
        <w:spacing w:line="360" w:lineRule="auto"/>
        <w:rPr>
          <w:rFonts w:eastAsia="Calibri" w:cs="Calibri"/>
          <w:sz w:val="22"/>
          <w:szCs w:val="22"/>
        </w:rPr>
      </w:pPr>
      <w:r w:rsidRPr="00291429">
        <w:rPr>
          <w:rFonts w:eastAsia="Calibri" w:cs="Calibri"/>
          <w:sz w:val="22"/>
          <w:szCs w:val="22"/>
        </w:rPr>
        <w:t xml:space="preserve">The Council is being asked to confirm whether or not the proposed modification to the procedure </w:t>
      </w:r>
      <w:r w:rsidR="0043553B" w:rsidRPr="00291429">
        <w:rPr>
          <w:rFonts w:eastAsia="Calibri" w:cs="Calibri"/>
          <w:sz w:val="22"/>
          <w:szCs w:val="22"/>
        </w:rPr>
        <w:t>is consistent</w:t>
      </w:r>
      <w:r w:rsidR="00E64BE0" w:rsidRPr="00291429">
        <w:rPr>
          <w:rFonts w:eastAsia="Calibri" w:cs="Calibri"/>
          <w:sz w:val="22"/>
          <w:szCs w:val="22"/>
        </w:rPr>
        <w:t xml:space="preserve"> with</w:t>
      </w:r>
      <w:r w:rsidRPr="00291429">
        <w:rPr>
          <w:rFonts w:eastAsia="Calibri" w:cs="Calibri"/>
          <w:sz w:val="22"/>
          <w:szCs w:val="22"/>
        </w:rPr>
        <w:t xml:space="preserve"> the intent of the </w:t>
      </w:r>
      <w:r w:rsidR="00DE1976" w:rsidRPr="00291429">
        <w:rPr>
          <w:rFonts w:eastAsia="Calibri" w:cs="Calibri"/>
          <w:sz w:val="22"/>
          <w:szCs w:val="22"/>
        </w:rPr>
        <w:t xml:space="preserve">original </w:t>
      </w:r>
      <w:r w:rsidRPr="00291429">
        <w:rPr>
          <w:rFonts w:eastAsia="Calibri" w:cs="Calibri"/>
          <w:sz w:val="22"/>
          <w:szCs w:val="22"/>
        </w:rPr>
        <w:t>policy recommendations</w:t>
      </w:r>
      <w:r w:rsidR="00B71DEA">
        <w:rPr>
          <w:rFonts w:eastAsia="Calibri" w:cs="Calibri"/>
          <w:sz w:val="22"/>
          <w:szCs w:val="22"/>
        </w:rPr>
        <w:t>, in line with the scope of the task of the IAG</w:t>
      </w:r>
      <w:r w:rsidRPr="00291429">
        <w:rPr>
          <w:rFonts w:eastAsia="Calibri" w:cs="Calibri"/>
          <w:sz w:val="22"/>
          <w:szCs w:val="22"/>
        </w:rPr>
        <w:t xml:space="preserve">. </w:t>
      </w:r>
    </w:p>
    <w:p w14:paraId="3E11A96B" w14:textId="77777777" w:rsidR="00DE1976" w:rsidRPr="00291429" w:rsidRDefault="00DE1976" w:rsidP="00776938">
      <w:pPr>
        <w:spacing w:line="360" w:lineRule="auto"/>
        <w:rPr>
          <w:rFonts w:eastAsia="Calibri" w:cs="Calibri"/>
          <w:sz w:val="22"/>
          <w:szCs w:val="22"/>
        </w:rPr>
      </w:pPr>
    </w:p>
    <w:p w14:paraId="469D4B4E" w14:textId="0DE4825C" w:rsidR="00DE1976" w:rsidRPr="00291429" w:rsidRDefault="00DE1976" w:rsidP="00776938">
      <w:pPr>
        <w:spacing w:line="360" w:lineRule="auto"/>
        <w:rPr>
          <w:rFonts w:eastAsia="Calibri" w:cs="Calibri"/>
          <w:sz w:val="22"/>
          <w:szCs w:val="22"/>
          <w:u w:val="single"/>
        </w:rPr>
      </w:pPr>
      <w:r w:rsidRPr="00291429">
        <w:rPr>
          <w:rFonts w:eastAsia="Calibri" w:cs="Calibri"/>
          <w:sz w:val="22"/>
          <w:szCs w:val="22"/>
          <w:u w:val="single"/>
        </w:rPr>
        <w:t xml:space="preserve">Potential Scenarios and </w:t>
      </w:r>
      <w:r w:rsidR="00B71DEA">
        <w:rPr>
          <w:rFonts w:eastAsia="Calibri" w:cs="Calibri"/>
          <w:sz w:val="22"/>
          <w:szCs w:val="22"/>
          <w:u w:val="single"/>
        </w:rPr>
        <w:t>C</w:t>
      </w:r>
      <w:r w:rsidR="00B71DEA" w:rsidRPr="00291429">
        <w:rPr>
          <w:rFonts w:eastAsia="Calibri" w:cs="Calibri"/>
          <w:sz w:val="22"/>
          <w:szCs w:val="22"/>
          <w:u w:val="single"/>
        </w:rPr>
        <w:t>onsequences</w:t>
      </w:r>
    </w:p>
    <w:tbl>
      <w:tblPr>
        <w:tblStyle w:val="TableGrid"/>
        <w:tblW w:w="0" w:type="auto"/>
        <w:tblLook w:val="04A0" w:firstRow="1" w:lastRow="0" w:firstColumn="1" w:lastColumn="0" w:noHBand="0" w:noVBand="1"/>
      </w:tblPr>
      <w:tblGrid>
        <w:gridCol w:w="3673"/>
        <w:gridCol w:w="2693"/>
        <w:gridCol w:w="3184"/>
      </w:tblGrid>
      <w:tr w:rsidR="005E5A3D" w:rsidRPr="00291429" w14:paraId="44818C02" w14:textId="77777777" w:rsidTr="005E5A3D">
        <w:tc>
          <w:tcPr>
            <w:tcW w:w="3673" w:type="dxa"/>
          </w:tcPr>
          <w:p w14:paraId="21411387" w14:textId="77777777" w:rsidR="00DE1976" w:rsidRPr="00291429" w:rsidRDefault="00DE1976" w:rsidP="00DE1976">
            <w:pPr>
              <w:rPr>
                <w:rFonts w:cs="Helvetica"/>
                <w:b/>
                <w:color w:val="000000" w:themeColor="text1"/>
                <w:sz w:val="22"/>
                <w:szCs w:val="22"/>
              </w:rPr>
            </w:pPr>
            <w:r w:rsidRPr="00291429">
              <w:rPr>
                <w:rFonts w:cs="Helvetica"/>
                <w:b/>
                <w:color w:val="000000" w:themeColor="text1"/>
                <w:sz w:val="22"/>
                <w:szCs w:val="22"/>
              </w:rPr>
              <w:t>Action</w:t>
            </w:r>
          </w:p>
        </w:tc>
        <w:tc>
          <w:tcPr>
            <w:tcW w:w="2693" w:type="dxa"/>
          </w:tcPr>
          <w:p w14:paraId="5896DBE3" w14:textId="77777777" w:rsidR="00DE1976" w:rsidRPr="00291429" w:rsidRDefault="00DE1976" w:rsidP="00DE1976">
            <w:pPr>
              <w:rPr>
                <w:rFonts w:cs="Helvetica"/>
                <w:b/>
                <w:color w:val="000000" w:themeColor="text1"/>
                <w:sz w:val="22"/>
                <w:szCs w:val="22"/>
              </w:rPr>
            </w:pPr>
            <w:r w:rsidRPr="00291429">
              <w:rPr>
                <w:rFonts w:cs="Helvetica"/>
                <w:b/>
                <w:color w:val="000000" w:themeColor="text1"/>
                <w:sz w:val="22"/>
                <w:szCs w:val="22"/>
              </w:rPr>
              <w:t>Consequence</w:t>
            </w:r>
          </w:p>
        </w:tc>
        <w:tc>
          <w:tcPr>
            <w:tcW w:w="3184" w:type="dxa"/>
          </w:tcPr>
          <w:p w14:paraId="2E7E75FF" w14:textId="77777777" w:rsidR="00DE1976" w:rsidRPr="00291429" w:rsidRDefault="00DE1976" w:rsidP="00DE1976">
            <w:pPr>
              <w:rPr>
                <w:rFonts w:cs="Helvetica"/>
                <w:b/>
                <w:color w:val="000000" w:themeColor="text1"/>
                <w:sz w:val="22"/>
                <w:szCs w:val="22"/>
              </w:rPr>
            </w:pPr>
            <w:r w:rsidRPr="00291429">
              <w:rPr>
                <w:rFonts w:cs="Helvetica"/>
                <w:b/>
                <w:color w:val="000000" w:themeColor="text1"/>
                <w:sz w:val="22"/>
                <w:szCs w:val="22"/>
              </w:rPr>
              <w:t>Possible mitigation of concerns expressed</w:t>
            </w:r>
          </w:p>
        </w:tc>
      </w:tr>
      <w:tr w:rsidR="005E5A3D" w:rsidRPr="00291429" w14:paraId="2806BF5D" w14:textId="77777777" w:rsidTr="005E5A3D">
        <w:tc>
          <w:tcPr>
            <w:tcW w:w="3673" w:type="dxa"/>
          </w:tcPr>
          <w:p w14:paraId="38E4F06F" w14:textId="7ED35AEC" w:rsidR="00DE1976" w:rsidRPr="00291429" w:rsidRDefault="00DE1976" w:rsidP="00FE56E9">
            <w:pPr>
              <w:rPr>
                <w:rFonts w:cs="Helvetica"/>
                <w:color w:val="000000" w:themeColor="text1"/>
                <w:sz w:val="22"/>
                <w:szCs w:val="22"/>
              </w:rPr>
            </w:pPr>
            <w:r w:rsidRPr="00291429">
              <w:rPr>
                <w:rFonts w:cs="Helvetica"/>
                <w:color w:val="000000" w:themeColor="text1"/>
                <w:sz w:val="22"/>
                <w:szCs w:val="22"/>
              </w:rPr>
              <w:t xml:space="preserve">Council confirms that the proposed modification that has preliminary agreement is </w:t>
            </w:r>
            <w:r w:rsidR="00FE56E9" w:rsidRPr="00291429">
              <w:rPr>
                <w:rFonts w:cs="Helvetica"/>
                <w:color w:val="000000" w:themeColor="text1"/>
                <w:sz w:val="22"/>
                <w:szCs w:val="22"/>
              </w:rPr>
              <w:t xml:space="preserve">consistent with </w:t>
            </w:r>
            <w:r w:rsidRPr="00291429">
              <w:rPr>
                <w:rFonts w:cs="Helvetica"/>
                <w:color w:val="000000" w:themeColor="text1"/>
                <w:sz w:val="22"/>
                <w:szCs w:val="22"/>
              </w:rPr>
              <w:t>the intent of the</w:t>
            </w:r>
            <w:r w:rsidR="00F81143" w:rsidRPr="00291429">
              <w:rPr>
                <w:rFonts w:cs="Helvetica"/>
                <w:color w:val="000000" w:themeColor="text1"/>
                <w:sz w:val="22"/>
                <w:szCs w:val="22"/>
              </w:rPr>
              <w:t xml:space="preserve"> original policy</w:t>
            </w:r>
            <w:r w:rsidRPr="00291429">
              <w:rPr>
                <w:rFonts w:cs="Helvetica"/>
                <w:color w:val="000000" w:themeColor="text1"/>
                <w:sz w:val="22"/>
                <w:szCs w:val="22"/>
              </w:rPr>
              <w:t xml:space="preserve"> recommendations</w:t>
            </w:r>
            <w:r w:rsidR="00B71DEA">
              <w:rPr>
                <w:rFonts w:cs="Helvetica"/>
                <w:color w:val="000000" w:themeColor="text1"/>
                <w:sz w:val="22"/>
                <w:szCs w:val="22"/>
              </w:rPr>
              <w:t>.</w:t>
            </w:r>
            <w:r w:rsidRPr="00291429">
              <w:rPr>
                <w:rFonts w:cs="Helvetica"/>
                <w:color w:val="000000" w:themeColor="text1"/>
                <w:sz w:val="22"/>
                <w:szCs w:val="22"/>
              </w:rPr>
              <w:t xml:space="preserve"> </w:t>
            </w:r>
          </w:p>
        </w:tc>
        <w:tc>
          <w:tcPr>
            <w:tcW w:w="2693" w:type="dxa"/>
          </w:tcPr>
          <w:p w14:paraId="41E8A5A5" w14:textId="58E25B3F" w:rsidR="00DE1976" w:rsidRPr="00291429" w:rsidRDefault="00501013" w:rsidP="00501013">
            <w:pPr>
              <w:rPr>
                <w:rFonts w:cs="Helvetica"/>
                <w:color w:val="000000" w:themeColor="text1"/>
                <w:sz w:val="22"/>
                <w:szCs w:val="22"/>
              </w:rPr>
            </w:pPr>
            <w:r w:rsidRPr="00291429">
              <w:rPr>
                <w:rFonts w:cs="Helvetica"/>
                <w:color w:val="000000" w:themeColor="text1"/>
                <w:sz w:val="22"/>
                <w:szCs w:val="22"/>
              </w:rPr>
              <w:t>The procedure is updated with the alternative trigger</w:t>
            </w:r>
            <w:r w:rsidR="00B71DEA">
              <w:rPr>
                <w:rFonts w:cs="Helvetica"/>
                <w:color w:val="000000" w:themeColor="text1"/>
                <w:sz w:val="22"/>
                <w:szCs w:val="22"/>
              </w:rPr>
              <w:t>.</w:t>
            </w:r>
            <w:r w:rsidRPr="00291429">
              <w:rPr>
                <w:rFonts w:cs="Helvetica"/>
                <w:color w:val="000000" w:themeColor="text1"/>
                <w:sz w:val="22"/>
                <w:szCs w:val="22"/>
              </w:rPr>
              <w:t xml:space="preserve"> </w:t>
            </w:r>
          </w:p>
        </w:tc>
        <w:tc>
          <w:tcPr>
            <w:tcW w:w="3184" w:type="dxa"/>
          </w:tcPr>
          <w:p w14:paraId="1527842F" w14:textId="36F59865" w:rsidR="00DE1976" w:rsidRPr="00291429" w:rsidRDefault="00B71DEA" w:rsidP="00501013">
            <w:pPr>
              <w:rPr>
                <w:rFonts w:cs="Helvetica"/>
                <w:color w:val="000000" w:themeColor="text1"/>
                <w:sz w:val="22"/>
                <w:szCs w:val="22"/>
              </w:rPr>
            </w:pPr>
            <w:r>
              <w:rPr>
                <w:rFonts w:cs="Helvetica"/>
                <w:color w:val="000000" w:themeColor="text1"/>
                <w:sz w:val="22"/>
                <w:szCs w:val="22"/>
              </w:rPr>
              <w:t>Along with this confirmation, s</w:t>
            </w:r>
            <w:r w:rsidRPr="00291429">
              <w:rPr>
                <w:rFonts w:cs="Helvetica"/>
                <w:color w:val="000000" w:themeColor="text1"/>
                <w:sz w:val="22"/>
                <w:szCs w:val="22"/>
              </w:rPr>
              <w:t xml:space="preserve">taff </w:t>
            </w:r>
            <w:r w:rsidR="00501013" w:rsidRPr="00291429">
              <w:rPr>
                <w:rFonts w:cs="Helvetica"/>
                <w:color w:val="000000" w:themeColor="text1"/>
                <w:sz w:val="22"/>
                <w:szCs w:val="22"/>
              </w:rPr>
              <w:t xml:space="preserve">could be asked to review if this alternative trigger addresses the concerns previously expressed as well as confirm with </w:t>
            </w:r>
            <w:r w:rsidR="00501013" w:rsidRPr="00291429">
              <w:rPr>
                <w:sz w:val="22"/>
                <w:szCs w:val="22"/>
              </w:rPr>
              <w:t>government</w:t>
            </w:r>
            <w:r w:rsidR="00501013" w:rsidRPr="00291429">
              <w:rPr>
                <w:spacing w:val="18"/>
                <w:sz w:val="22"/>
                <w:szCs w:val="22"/>
              </w:rPr>
              <w:t xml:space="preserve"> </w:t>
            </w:r>
            <w:r w:rsidR="00501013" w:rsidRPr="00291429">
              <w:rPr>
                <w:sz w:val="22"/>
                <w:szCs w:val="22"/>
              </w:rPr>
              <w:t>agencies</w:t>
            </w:r>
            <w:r w:rsidR="00501013" w:rsidRPr="00291429">
              <w:rPr>
                <w:spacing w:val="18"/>
                <w:sz w:val="22"/>
                <w:szCs w:val="22"/>
              </w:rPr>
              <w:t xml:space="preserve"> </w:t>
            </w:r>
            <w:r w:rsidR="00501013" w:rsidRPr="00291429">
              <w:rPr>
                <w:sz w:val="22"/>
                <w:szCs w:val="22"/>
              </w:rPr>
              <w:t>charged</w:t>
            </w:r>
            <w:r w:rsidR="00501013" w:rsidRPr="00291429">
              <w:rPr>
                <w:spacing w:val="20"/>
                <w:sz w:val="22"/>
                <w:szCs w:val="22"/>
              </w:rPr>
              <w:t xml:space="preserve"> </w:t>
            </w:r>
            <w:r w:rsidR="00501013" w:rsidRPr="00291429">
              <w:rPr>
                <w:sz w:val="22"/>
                <w:szCs w:val="22"/>
              </w:rPr>
              <w:t>with</w:t>
            </w:r>
            <w:r w:rsidR="00501013" w:rsidRPr="00291429">
              <w:rPr>
                <w:spacing w:val="19"/>
                <w:sz w:val="22"/>
                <w:szCs w:val="22"/>
              </w:rPr>
              <w:t xml:space="preserve"> </w:t>
            </w:r>
            <w:r w:rsidR="00501013" w:rsidRPr="00291429">
              <w:rPr>
                <w:sz w:val="22"/>
                <w:szCs w:val="22"/>
              </w:rPr>
              <w:t>enforcing</w:t>
            </w:r>
            <w:r w:rsidR="00501013" w:rsidRPr="00291429">
              <w:rPr>
                <w:spacing w:val="19"/>
                <w:sz w:val="22"/>
                <w:szCs w:val="22"/>
              </w:rPr>
              <w:t xml:space="preserve"> </w:t>
            </w:r>
            <w:r w:rsidR="00501013" w:rsidRPr="00291429">
              <w:rPr>
                <w:sz w:val="22"/>
                <w:szCs w:val="22"/>
              </w:rPr>
              <w:t>data</w:t>
            </w:r>
            <w:r w:rsidR="00501013" w:rsidRPr="00291429">
              <w:rPr>
                <w:spacing w:val="20"/>
                <w:sz w:val="22"/>
                <w:szCs w:val="22"/>
              </w:rPr>
              <w:t xml:space="preserve"> </w:t>
            </w:r>
            <w:r w:rsidR="00501013" w:rsidRPr="00291429">
              <w:rPr>
                <w:sz w:val="22"/>
                <w:szCs w:val="22"/>
              </w:rPr>
              <w:t>privacy</w:t>
            </w:r>
            <w:r w:rsidR="00501013" w:rsidRPr="00291429">
              <w:rPr>
                <w:rFonts w:cs="Helvetica"/>
                <w:color w:val="000000" w:themeColor="text1"/>
                <w:sz w:val="22"/>
                <w:szCs w:val="22"/>
              </w:rPr>
              <w:t xml:space="preserve"> </w:t>
            </w:r>
            <w:r>
              <w:rPr>
                <w:rFonts w:cs="Helvetica"/>
                <w:color w:val="000000" w:themeColor="text1"/>
                <w:sz w:val="22"/>
                <w:szCs w:val="22"/>
              </w:rPr>
              <w:t xml:space="preserve">laws </w:t>
            </w:r>
            <w:r w:rsidR="00501013" w:rsidRPr="00291429">
              <w:rPr>
                <w:rFonts w:cs="Helvetica"/>
                <w:color w:val="000000" w:themeColor="text1"/>
                <w:sz w:val="22"/>
                <w:szCs w:val="22"/>
              </w:rPr>
              <w:t xml:space="preserve">that they would be in a position to act as described in the procedure.  </w:t>
            </w:r>
          </w:p>
        </w:tc>
      </w:tr>
      <w:tr w:rsidR="005E5A3D" w:rsidRPr="00291429" w14:paraId="3D32AAE9" w14:textId="77777777" w:rsidTr="005E5A3D">
        <w:tc>
          <w:tcPr>
            <w:tcW w:w="3673" w:type="dxa"/>
          </w:tcPr>
          <w:p w14:paraId="25E826C8" w14:textId="0D54042D" w:rsidR="00DE1976" w:rsidRPr="00291429" w:rsidRDefault="00DE1976" w:rsidP="00FE56E9">
            <w:pPr>
              <w:rPr>
                <w:rFonts w:cs="Helvetica"/>
                <w:color w:val="000000" w:themeColor="text1"/>
                <w:sz w:val="22"/>
                <w:szCs w:val="22"/>
              </w:rPr>
            </w:pPr>
            <w:r w:rsidRPr="00291429">
              <w:rPr>
                <w:rFonts w:cs="Helvetica"/>
                <w:color w:val="000000" w:themeColor="text1"/>
                <w:sz w:val="22"/>
                <w:szCs w:val="22"/>
              </w:rPr>
              <w:t xml:space="preserve">Council confirms that the proposed modification that has preliminary agreement is </w:t>
            </w:r>
            <w:r w:rsidR="00F81143" w:rsidRPr="00291429">
              <w:rPr>
                <w:rFonts w:cs="Helvetica"/>
                <w:color w:val="000000" w:themeColor="text1"/>
                <w:sz w:val="22"/>
                <w:szCs w:val="22"/>
              </w:rPr>
              <w:t xml:space="preserve">not </w:t>
            </w:r>
            <w:r w:rsidR="00FE56E9" w:rsidRPr="00291429">
              <w:rPr>
                <w:rFonts w:cs="Helvetica"/>
                <w:color w:val="000000" w:themeColor="text1"/>
                <w:sz w:val="22"/>
                <w:szCs w:val="22"/>
              </w:rPr>
              <w:t xml:space="preserve">consistent with </w:t>
            </w:r>
            <w:r w:rsidRPr="00291429">
              <w:rPr>
                <w:rFonts w:cs="Helvetica"/>
                <w:color w:val="000000" w:themeColor="text1"/>
                <w:sz w:val="22"/>
                <w:szCs w:val="22"/>
              </w:rPr>
              <w:t xml:space="preserve">the intent of the </w:t>
            </w:r>
            <w:r w:rsidR="00F81143" w:rsidRPr="00291429">
              <w:rPr>
                <w:rFonts w:cs="Helvetica"/>
                <w:color w:val="000000" w:themeColor="text1"/>
                <w:sz w:val="22"/>
                <w:szCs w:val="22"/>
              </w:rPr>
              <w:t xml:space="preserve">original </w:t>
            </w:r>
            <w:r w:rsidRPr="00291429">
              <w:rPr>
                <w:rFonts w:cs="Helvetica"/>
                <w:color w:val="000000" w:themeColor="text1"/>
                <w:sz w:val="22"/>
                <w:szCs w:val="22"/>
              </w:rPr>
              <w:t>recommendations</w:t>
            </w:r>
            <w:r w:rsidR="00B71DEA">
              <w:rPr>
                <w:rFonts w:cs="Helvetica"/>
                <w:color w:val="000000" w:themeColor="text1"/>
                <w:sz w:val="22"/>
                <w:szCs w:val="22"/>
              </w:rPr>
              <w:t>.</w:t>
            </w:r>
          </w:p>
        </w:tc>
        <w:tc>
          <w:tcPr>
            <w:tcW w:w="2693" w:type="dxa"/>
          </w:tcPr>
          <w:p w14:paraId="562491E2" w14:textId="7B335BAA" w:rsidR="00DE1976" w:rsidRPr="00291429" w:rsidRDefault="00F81143" w:rsidP="00F81143">
            <w:pPr>
              <w:rPr>
                <w:rFonts w:cs="Helvetica"/>
                <w:color w:val="000000" w:themeColor="text1"/>
                <w:sz w:val="22"/>
                <w:szCs w:val="22"/>
              </w:rPr>
            </w:pPr>
            <w:r w:rsidRPr="00291429">
              <w:rPr>
                <w:rFonts w:cs="Helvetica"/>
                <w:color w:val="000000" w:themeColor="text1"/>
                <w:sz w:val="22"/>
                <w:szCs w:val="22"/>
              </w:rPr>
              <w:t xml:space="preserve">The procedure is not updated and remains as is. </w:t>
            </w:r>
          </w:p>
        </w:tc>
        <w:tc>
          <w:tcPr>
            <w:tcW w:w="3184" w:type="dxa"/>
          </w:tcPr>
          <w:p w14:paraId="53FD7307" w14:textId="7A27E970" w:rsidR="00DE1976" w:rsidRPr="00291429" w:rsidRDefault="00F81143" w:rsidP="00346AAA">
            <w:pPr>
              <w:rPr>
                <w:rFonts w:cs="Helvetica"/>
                <w:color w:val="000000" w:themeColor="text1"/>
                <w:sz w:val="22"/>
                <w:szCs w:val="22"/>
              </w:rPr>
            </w:pPr>
            <w:r w:rsidRPr="00291429">
              <w:rPr>
                <w:sz w:val="22"/>
                <w:szCs w:val="22"/>
              </w:rPr>
              <w:t xml:space="preserve">The Council </w:t>
            </w:r>
            <w:r w:rsidR="00346AAA">
              <w:rPr>
                <w:sz w:val="22"/>
                <w:szCs w:val="22"/>
              </w:rPr>
              <w:t>should</w:t>
            </w:r>
            <w:r w:rsidR="00451A59" w:rsidRPr="00291429">
              <w:rPr>
                <w:sz w:val="22"/>
                <w:szCs w:val="22"/>
              </w:rPr>
              <w:t xml:space="preserve"> specify why it is of the view that the proposed modification is not consistent. Furthermore the Council could</w:t>
            </w:r>
            <w:r w:rsidRPr="00291429">
              <w:rPr>
                <w:sz w:val="22"/>
                <w:szCs w:val="22"/>
              </w:rPr>
              <w:t xml:space="preserve"> consider whether</w:t>
            </w:r>
            <w:r w:rsidRPr="00291429">
              <w:rPr>
                <w:rFonts w:cs="Helvetica"/>
                <w:color w:val="000000" w:themeColor="text1"/>
                <w:sz w:val="22"/>
                <w:szCs w:val="22"/>
              </w:rPr>
              <w:t xml:space="preserve"> more work is required on the proposed modification to ensure that it is con</w:t>
            </w:r>
            <w:r w:rsidR="00FE56E9" w:rsidRPr="00291429">
              <w:rPr>
                <w:rFonts w:cs="Helvetica"/>
                <w:color w:val="000000" w:themeColor="text1"/>
                <w:sz w:val="22"/>
                <w:szCs w:val="22"/>
              </w:rPr>
              <w:t>sistent with</w:t>
            </w:r>
            <w:r w:rsidRPr="00291429">
              <w:rPr>
                <w:rFonts w:cs="Helvetica"/>
                <w:color w:val="000000" w:themeColor="text1"/>
                <w:sz w:val="22"/>
                <w:szCs w:val="22"/>
              </w:rPr>
              <w:t xml:space="preserve"> the intent of the policy recommendations</w:t>
            </w:r>
            <w:r w:rsidR="00EB1C4C" w:rsidRPr="00291429">
              <w:rPr>
                <w:rFonts w:cs="Helvetica"/>
                <w:color w:val="000000" w:themeColor="text1"/>
                <w:sz w:val="22"/>
                <w:szCs w:val="22"/>
              </w:rPr>
              <w:t xml:space="preserve"> (for example by reconstituting the IAG or </w:t>
            </w:r>
            <w:r w:rsidR="00346AAA">
              <w:rPr>
                <w:rFonts w:cs="Helvetica"/>
                <w:color w:val="000000" w:themeColor="text1"/>
                <w:sz w:val="22"/>
                <w:szCs w:val="22"/>
              </w:rPr>
              <w:t xml:space="preserve">forming </w:t>
            </w:r>
            <w:r w:rsidR="00EB1C4C" w:rsidRPr="00291429">
              <w:rPr>
                <w:rFonts w:cs="Helvetica"/>
                <w:color w:val="000000" w:themeColor="text1"/>
                <w:sz w:val="22"/>
                <w:szCs w:val="22"/>
              </w:rPr>
              <w:t>a new group)</w:t>
            </w:r>
            <w:r w:rsidRPr="00291429">
              <w:rPr>
                <w:rFonts w:cs="Helvetica"/>
                <w:color w:val="000000" w:themeColor="text1"/>
                <w:sz w:val="22"/>
                <w:szCs w:val="22"/>
              </w:rPr>
              <w:t xml:space="preserve"> or whether the </w:t>
            </w:r>
            <w:r w:rsidR="005E5A3D" w:rsidRPr="00291429">
              <w:rPr>
                <w:rFonts w:cs="Helvetica"/>
                <w:color w:val="000000" w:themeColor="text1"/>
                <w:sz w:val="22"/>
                <w:szCs w:val="22"/>
              </w:rPr>
              <w:t xml:space="preserve">original </w:t>
            </w:r>
            <w:r w:rsidRPr="00291429">
              <w:rPr>
                <w:rFonts w:cs="Helvetica"/>
                <w:color w:val="000000" w:themeColor="text1"/>
                <w:sz w:val="22"/>
                <w:szCs w:val="22"/>
              </w:rPr>
              <w:t>policy recomm</w:t>
            </w:r>
            <w:r w:rsidR="005E5A3D" w:rsidRPr="00291429">
              <w:rPr>
                <w:rFonts w:cs="Helvetica"/>
                <w:color w:val="000000" w:themeColor="text1"/>
                <w:sz w:val="22"/>
                <w:szCs w:val="22"/>
              </w:rPr>
              <w:t>endations are in need of review.</w:t>
            </w:r>
          </w:p>
        </w:tc>
      </w:tr>
      <w:tr w:rsidR="005E5A3D" w:rsidRPr="00291429" w14:paraId="5E0752E3" w14:textId="77777777" w:rsidTr="005E5A3D">
        <w:trPr>
          <w:trHeight w:val="238"/>
        </w:trPr>
        <w:tc>
          <w:tcPr>
            <w:tcW w:w="3673" w:type="dxa"/>
          </w:tcPr>
          <w:p w14:paraId="1D2E049F" w14:textId="099E6299" w:rsidR="005E5A3D" w:rsidRPr="00291429" w:rsidRDefault="005E5A3D" w:rsidP="00FD37D5">
            <w:pPr>
              <w:rPr>
                <w:rFonts w:cs="Helvetica"/>
                <w:color w:val="000000" w:themeColor="text1"/>
                <w:sz w:val="22"/>
                <w:szCs w:val="22"/>
              </w:rPr>
            </w:pPr>
            <w:r w:rsidRPr="00291429">
              <w:rPr>
                <w:rFonts w:cs="Helvetica"/>
                <w:color w:val="000000" w:themeColor="text1"/>
                <w:sz w:val="22"/>
                <w:szCs w:val="22"/>
              </w:rPr>
              <w:t>Council confirms that the proposed modification that has preliminary agreement is con</w:t>
            </w:r>
            <w:r w:rsidR="00FD37D5" w:rsidRPr="00291429">
              <w:rPr>
                <w:rFonts w:cs="Helvetica"/>
                <w:color w:val="000000" w:themeColor="text1"/>
                <w:sz w:val="22"/>
                <w:szCs w:val="22"/>
              </w:rPr>
              <w:t>sistent with</w:t>
            </w:r>
            <w:r w:rsidRPr="00291429">
              <w:rPr>
                <w:rFonts w:cs="Helvetica"/>
                <w:color w:val="000000" w:themeColor="text1"/>
                <w:sz w:val="22"/>
                <w:szCs w:val="22"/>
              </w:rPr>
              <w:t xml:space="preserve"> the intent of the original policy recommendations</w:t>
            </w:r>
            <w:r w:rsidR="00FD37D5" w:rsidRPr="00291429">
              <w:rPr>
                <w:rFonts w:cs="Helvetica"/>
                <w:color w:val="000000" w:themeColor="text1"/>
                <w:sz w:val="22"/>
                <w:szCs w:val="22"/>
              </w:rPr>
              <w:t>.</w:t>
            </w:r>
            <w:r w:rsidRPr="00291429">
              <w:rPr>
                <w:rFonts w:cs="Helvetica"/>
                <w:color w:val="000000" w:themeColor="text1"/>
                <w:sz w:val="22"/>
                <w:szCs w:val="22"/>
              </w:rPr>
              <w:t xml:space="preserve"> </w:t>
            </w:r>
            <w:r w:rsidR="00FD37D5" w:rsidRPr="00291429">
              <w:rPr>
                <w:rFonts w:cs="Helvetica"/>
                <w:color w:val="000000" w:themeColor="text1"/>
                <w:sz w:val="22"/>
                <w:szCs w:val="22"/>
              </w:rPr>
              <w:t>For</w:t>
            </w:r>
            <w:r w:rsidRPr="00291429">
              <w:rPr>
                <w:rFonts w:cs="Helvetica"/>
                <w:color w:val="000000" w:themeColor="text1"/>
                <w:sz w:val="22"/>
                <w:szCs w:val="22"/>
              </w:rPr>
              <w:t xml:space="preserve"> the proposed modifications that did not achieve majority support</w:t>
            </w:r>
            <w:r w:rsidR="00FD37D5" w:rsidRPr="00291429">
              <w:rPr>
                <w:rFonts w:cs="Helvetica"/>
                <w:color w:val="000000" w:themeColor="text1"/>
                <w:sz w:val="22"/>
                <w:szCs w:val="22"/>
              </w:rPr>
              <w:t>,</w:t>
            </w:r>
            <w:r w:rsidRPr="00291429">
              <w:rPr>
                <w:rFonts w:cs="Helvetica"/>
                <w:color w:val="000000" w:themeColor="text1"/>
                <w:sz w:val="22"/>
                <w:szCs w:val="22"/>
              </w:rPr>
              <w:t xml:space="preserve"> </w:t>
            </w:r>
            <w:r w:rsidR="00FD37D5" w:rsidRPr="00291429">
              <w:rPr>
                <w:rFonts w:cs="Helvetica"/>
                <w:color w:val="000000" w:themeColor="text1"/>
                <w:sz w:val="22"/>
                <w:szCs w:val="22"/>
              </w:rPr>
              <w:t xml:space="preserve">Council </w:t>
            </w:r>
            <w:r w:rsidRPr="00291429">
              <w:rPr>
                <w:rFonts w:cs="Helvetica"/>
                <w:color w:val="000000" w:themeColor="text1"/>
                <w:sz w:val="22"/>
                <w:szCs w:val="22"/>
              </w:rPr>
              <w:t>requests that staff works with the directly affected and involved parties to determine which of the different triggers</w:t>
            </w:r>
            <w:r w:rsidR="005706F0" w:rsidRPr="00291429">
              <w:rPr>
                <w:rFonts w:cs="Helvetica"/>
                <w:color w:val="000000" w:themeColor="text1"/>
                <w:sz w:val="22"/>
                <w:szCs w:val="22"/>
              </w:rPr>
              <w:t xml:space="preserve"> outlined in the IAG Final Report</w:t>
            </w:r>
            <w:r w:rsidRPr="00291429">
              <w:rPr>
                <w:rFonts w:cs="Helvetica"/>
                <w:color w:val="000000" w:themeColor="text1"/>
                <w:sz w:val="22"/>
                <w:szCs w:val="22"/>
              </w:rPr>
              <w:t xml:space="preserve"> (or a combination thereof) would provide an appropriate balance between the different perspectives and concerns that have been expressed</w:t>
            </w:r>
            <w:r w:rsidR="005706F0" w:rsidRPr="00291429">
              <w:rPr>
                <w:rFonts w:cs="Helvetica"/>
                <w:color w:val="000000" w:themeColor="text1"/>
                <w:sz w:val="22"/>
                <w:szCs w:val="22"/>
              </w:rPr>
              <w:t xml:space="preserve"> as a result of the Council’s review and discussion</w:t>
            </w:r>
            <w:r w:rsidRPr="00291429">
              <w:rPr>
                <w:rFonts w:cs="Helvetica"/>
                <w:color w:val="000000" w:themeColor="text1"/>
                <w:sz w:val="22"/>
                <w:szCs w:val="22"/>
              </w:rPr>
              <w:t>. The result of this process would need to be reviewed by the Council and similarly a confirmation that the proposed modification is not in conflict with the intent of the original policy recommendations would be needed.</w:t>
            </w:r>
          </w:p>
        </w:tc>
        <w:tc>
          <w:tcPr>
            <w:tcW w:w="2693" w:type="dxa"/>
          </w:tcPr>
          <w:p w14:paraId="09740E59" w14:textId="6A79C28A" w:rsidR="005E5A3D" w:rsidRPr="00291429" w:rsidRDefault="005E5A3D" w:rsidP="00451A59">
            <w:pPr>
              <w:rPr>
                <w:rFonts w:cs="Helvetica"/>
                <w:color w:val="000000" w:themeColor="text1"/>
                <w:sz w:val="22"/>
                <w:szCs w:val="22"/>
              </w:rPr>
            </w:pPr>
            <w:r w:rsidRPr="00291429">
              <w:rPr>
                <w:rFonts w:cs="Helvetica"/>
                <w:color w:val="000000" w:themeColor="text1"/>
                <w:sz w:val="22"/>
                <w:szCs w:val="22"/>
              </w:rPr>
              <w:t>The procedure is updated</w:t>
            </w:r>
            <w:r w:rsidR="00451A59" w:rsidRPr="00291429">
              <w:rPr>
                <w:rFonts w:cs="Helvetica"/>
                <w:color w:val="000000" w:themeColor="text1"/>
                <w:sz w:val="22"/>
                <w:szCs w:val="22"/>
              </w:rPr>
              <w:t xml:space="preserve"> with the alternative trigger</w:t>
            </w:r>
            <w:r w:rsidRPr="00291429">
              <w:rPr>
                <w:rFonts w:cs="Helvetica"/>
                <w:color w:val="000000" w:themeColor="text1"/>
                <w:sz w:val="22"/>
                <w:szCs w:val="22"/>
              </w:rPr>
              <w:t xml:space="preserve">, but </w:t>
            </w:r>
            <w:r w:rsidR="00451A59" w:rsidRPr="00291429">
              <w:rPr>
                <w:rFonts w:cs="Helvetica"/>
                <w:color w:val="000000" w:themeColor="text1"/>
                <w:sz w:val="22"/>
                <w:szCs w:val="22"/>
              </w:rPr>
              <w:t xml:space="preserve">following </w:t>
            </w:r>
            <w:r w:rsidRPr="00291429">
              <w:rPr>
                <w:rFonts w:cs="Helvetica"/>
                <w:color w:val="000000" w:themeColor="text1"/>
                <w:sz w:val="22"/>
                <w:szCs w:val="22"/>
              </w:rPr>
              <w:t xml:space="preserve">the outcome of the staff review and consultation </w:t>
            </w:r>
            <w:r w:rsidR="00451A59" w:rsidRPr="00291429">
              <w:rPr>
                <w:rFonts w:cs="Helvetica"/>
                <w:color w:val="000000" w:themeColor="text1"/>
                <w:sz w:val="22"/>
                <w:szCs w:val="22"/>
              </w:rPr>
              <w:t>further updates may be made</w:t>
            </w:r>
            <w:r w:rsidRPr="00291429">
              <w:rPr>
                <w:rFonts w:cs="Helvetica"/>
                <w:color w:val="000000" w:themeColor="text1"/>
                <w:sz w:val="22"/>
                <w:szCs w:val="22"/>
              </w:rPr>
              <w:t xml:space="preserve"> at a later date. </w:t>
            </w:r>
          </w:p>
        </w:tc>
        <w:tc>
          <w:tcPr>
            <w:tcW w:w="3184" w:type="dxa"/>
          </w:tcPr>
          <w:p w14:paraId="445723DB" w14:textId="1B367A72" w:rsidR="005E5A3D" w:rsidRPr="00291429" w:rsidRDefault="00FD37D5" w:rsidP="00FD37D5">
            <w:pPr>
              <w:rPr>
                <w:sz w:val="22"/>
                <w:szCs w:val="22"/>
              </w:rPr>
            </w:pPr>
            <w:r w:rsidRPr="00291429">
              <w:rPr>
                <w:sz w:val="22"/>
                <w:szCs w:val="22"/>
              </w:rPr>
              <w:t>T</w:t>
            </w:r>
            <w:r w:rsidR="005E5A3D" w:rsidRPr="00291429">
              <w:rPr>
                <w:sz w:val="22"/>
                <w:szCs w:val="22"/>
              </w:rPr>
              <w:t xml:space="preserve">he GNSO Council </w:t>
            </w:r>
            <w:r w:rsidRPr="00291429">
              <w:rPr>
                <w:sz w:val="22"/>
                <w:szCs w:val="22"/>
              </w:rPr>
              <w:t xml:space="preserve">is not limited </w:t>
            </w:r>
            <w:r w:rsidR="005E5A3D" w:rsidRPr="00291429">
              <w:rPr>
                <w:sz w:val="22"/>
                <w:szCs w:val="22"/>
              </w:rPr>
              <w:t>to consider</w:t>
            </w:r>
            <w:r w:rsidRPr="00291429">
              <w:rPr>
                <w:sz w:val="22"/>
                <w:szCs w:val="22"/>
              </w:rPr>
              <w:t>ing</w:t>
            </w:r>
            <w:r w:rsidR="005E5A3D" w:rsidRPr="00291429">
              <w:rPr>
                <w:sz w:val="22"/>
                <w:szCs w:val="22"/>
              </w:rPr>
              <w:t xml:space="preserve"> </w:t>
            </w:r>
            <w:r w:rsidRPr="00291429">
              <w:rPr>
                <w:sz w:val="22"/>
                <w:szCs w:val="22"/>
              </w:rPr>
              <w:t xml:space="preserve">only </w:t>
            </w:r>
            <w:r w:rsidR="005E5A3D" w:rsidRPr="00291429">
              <w:rPr>
                <w:sz w:val="22"/>
                <w:szCs w:val="22"/>
              </w:rPr>
              <w:t>the proposed modification that has preliminary agreement</w:t>
            </w:r>
            <w:r w:rsidRPr="00291429">
              <w:rPr>
                <w:sz w:val="22"/>
                <w:szCs w:val="22"/>
              </w:rPr>
              <w:t>.</w:t>
            </w:r>
            <w:r w:rsidR="00EB1C4C" w:rsidRPr="00291429">
              <w:rPr>
                <w:sz w:val="22"/>
                <w:szCs w:val="22"/>
              </w:rPr>
              <w:t xml:space="preserve"> </w:t>
            </w:r>
            <w:r w:rsidRPr="00291429">
              <w:rPr>
                <w:sz w:val="22"/>
                <w:szCs w:val="22"/>
              </w:rPr>
              <w:t>D</w:t>
            </w:r>
            <w:r w:rsidR="00EB1C4C" w:rsidRPr="00291429">
              <w:rPr>
                <w:sz w:val="22"/>
                <w:szCs w:val="22"/>
              </w:rPr>
              <w:t>ue consideration should be given to the reasons why other proposed modifications did not achieve preliminary agreement. Also, the IAG</w:t>
            </w:r>
            <w:r w:rsidR="00346AAA">
              <w:rPr>
                <w:sz w:val="22"/>
                <w:szCs w:val="22"/>
              </w:rPr>
              <w:t>’s scope of work meant it</w:t>
            </w:r>
            <w:r w:rsidR="00EB1C4C" w:rsidRPr="00291429">
              <w:rPr>
                <w:sz w:val="22"/>
                <w:szCs w:val="22"/>
              </w:rPr>
              <w:t xml:space="preserve"> did not undertake any further work to determine whether the proposed modification that has preliminary agreement is implementable which some have expressed concerns about. </w:t>
            </w:r>
            <w:r w:rsidR="005E5A3D" w:rsidRPr="00291429">
              <w:rPr>
                <w:sz w:val="22"/>
                <w:szCs w:val="22"/>
              </w:rPr>
              <w:t xml:space="preserve"> However, at a minimum, IAG members should be invited to be part of this consultation process in addition to other affected parties to ensure their input is considered. </w:t>
            </w:r>
          </w:p>
        </w:tc>
      </w:tr>
    </w:tbl>
    <w:p w14:paraId="5BAA626D" w14:textId="77777777" w:rsidR="00F905C8" w:rsidRPr="00291429" w:rsidRDefault="00F905C8" w:rsidP="00F905C8">
      <w:pPr>
        <w:spacing w:line="360" w:lineRule="auto"/>
        <w:rPr>
          <w:color w:val="000000" w:themeColor="text1"/>
          <w:sz w:val="22"/>
          <w:szCs w:val="22"/>
        </w:rPr>
      </w:pPr>
      <w:bookmarkStart w:id="0" w:name="_GoBack"/>
      <w:bookmarkEnd w:id="0"/>
    </w:p>
    <w:sectPr w:rsidR="00F905C8" w:rsidRPr="00291429" w:rsidSect="00776938">
      <w:footerReference w:type="even" r:id="rId9"/>
      <w:footerReference w:type="default" r:id="rId10"/>
      <w:pgSz w:w="12240" w:h="15840"/>
      <w:pgMar w:top="940" w:right="1360" w:bottom="1080" w:left="1320" w:header="747" w:footer="88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33414" w14:textId="77777777" w:rsidR="0009390C" w:rsidRDefault="0009390C" w:rsidP="00283991">
      <w:r>
        <w:separator/>
      </w:r>
    </w:p>
  </w:endnote>
  <w:endnote w:type="continuationSeparator" w:id="0">
    <w:p w14:paraId="6FA8C4AB" w14:textId="77777777" w:rsidR="0009390C" w:rsidRDefault="0009390C" w:rsidP="0028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A72BE" w14:textId="77777777" w:rsidR="0032196F" w:rsidRDefault="0032196F" w:rsidP="00605F0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8090A9" w14:textId="77777777" w:rsidR="0032196F" w:rsidRDefault="0032196F" w:rsidP="0032196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0B163" w14:textId="77777777" w:rsidR="0032196F" w:rsidRPr="0032196F" w:rsidRDefault="0032196F" w:rsidP="00605F09">
    <w:pPr>
      <w:pStyle w:val="Footer"/>
      <w:framePr w:wrap="none" w:vAnchor="text" w:hAnchor="margin" w:xAlign="right" w:y="1"/>
      <w:rPr>
        <w:rStyle w:val="PageNumber"/>
        <w:sz w:val="18"/>
        <w:szCs w:val="18"/>
      </w:rPr>
    </w:pPr>
    <w:r w:rsidRPr="0032196F">
      <w:rPr>
        <w:rStyle w:val="PageNumber"/>
        <w:sz w:val="18"/>
        <w:szCs w:val="18"/>
      </w:rPr>
      <w:fldChar w:fldCharType="begin"/>
    </w:r>
    <w:r w:rsidRPr="0032196F">
      <w:rPr>
        <w:rStyle w:val="PageNumber"/>
        <w:sz w:val="18"/>
        <w:szCs w:val="18"/>
      </w:rPr>
      <w:instrText xml:space="preserve">PAGE  </w:instrText>
    </w:r>
    <w:r w:rsidRPr="0032196F">
      <w:rPr>
        <w:rStyle w:val="PageNumber"/>
        <w:sz w:val="18"/>
        <w:szCs w:val="18"/>
      </w:rPr>
      <w:fldChar w:fldCharType="separate"/>
    </w:r>
    <w:r w:rsidR="0009390C">
      <w:rPr>
        <w:rStyle w:val="PageNumber"/>
        <w:noProof/>
        <w:sz w:val="18"/>
        <w:szCs w:val="18"/>
      </w:rPr>
      <w:t>1</w:t>
    </w:r>
    <w:r w:rsidRPr="0032196F">
      <w:rPr>
        <w:rStyle w:val="PageNumber"/>
        <w:sz w:val="18"/>
        <w:szCs w:val="18"/>
      </w:rPr>
      <w:fldChar w:fldCharType="end"/>
    </w:r>
  </w:p>
  <w:p w14:paraId="5178444A" w14:textId="77777777" w:rsidR="0032196F" w:rsidRPr="0032196F" w:rsidRDefault="0032196F" w:rsidP="0032196F">
    <w:pPr>
      <w:pStyle w:val="Footer"/>
      <w:ind w:right="360"/>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5629F" w14:textId="77777777" w:rsidR="0009390C" w:rsidRDefault="0009390C" w:rsidP="00283991">
      <w:r>
        <w:separator/>
      </w:r>
    </w:p>
  </w:footnote>
  <w:footnote w:type="continuationSeparator" w:id="0">
    <w:p w14:paraId="47C15AA2" w14:textId="77777777" w:rsidR="0009390C" w:rsidRDefault="0009390C" w:rsidP="00283991">
      <w:r>
        <w:continuationSeparator/>
      </w:r>
    </w:p>
  </w:footnote>
  <w:footnote w:id="1">
    <w:p w14:paraId="023E1E09" w14:textId="104C5697" w:rsidR="00CA130F" w:rsidRPr="0032196F" w:rsidRDefault="00CA130F">
      <w:pPr>
        <w:pStyle w:val="FootnoteText"/>
        <w:rPr>
          <w:sz w:val="20"/>
          <w:szCs w:val="20"/>
        </w:rPr>
      </w:pPr>
      <w:r w:rsidRPr="0032196F">
        <w:rPr>
          <w:rStyle w:val="FootnoteReference"/>
          <w:sz w:val="20"/>
          <w:szCs w:val="20"/>
        </w:rPr>
        <w:footnoteRef/>
      </w:r>
      <w:r w:rsidRPr="0032196F">
        <w:rPr>
          <w:sz w:val="20"/>
          <w:szCs w:val="20"/>
        </w:rPr>
        <w:t xml:space="preserve"> The full text of the Procedure can be viewed at </w:t>
      </w:r>
      <w:hyperlink r:id="rId1" w:history="1">
        <w:r w:rsidRPr="0032196F">
          <w:rPr>
            <w:rStyle w:val="Hyperlink"/>
            <w:sz w:val="20"/>
            <w:szCs w:val="20"/>
          </w:rPr>
          <w:t>https://www.icann.org/resources/pages/whois-privacy-conflicts-procedure-2008-01-17-en</w:t>
        </w:r>
      </w:hyperlink>
      <w:r w:rsidRPr="0032196F">
        <w:rPr>
          <w:sz w:val="20"/>
          <w:szCs w:val="20"/>
        </w:rPr>
        <w:t xml:space="preserve">. </w:t>
      </w:r>
    </w:p>
  </w:footnote>
  <w:footnote w:id="2">
    <w:p w14:paraId="3BD2A3B8" w14:textId="274BCC87" w:rsidR="00283991" w:rsidRPr="00451A59" w:rsidRDefault="00283991">
      <w:pPr>
        <w:pStyle w:val="FootnoteText"/>
        <w:rPr>
          <w:sz w:val="18"/>
          <w:szCs w:val="18"/>
        </w:rPr>
      </w:pPr>
      <w:r w:rsidRPr="00451A59">
        <w:rPr>
          <w:rStyle w:val="FootnoteReference"/>
          <w:sz w:val="18"/>
          <w:szCs w:val="18"/>
        </w:rPr>
        <w:footnoteRef/>
      </w:r>
      <w:r w:rsidRPr="00451A59">
        <w:rPr>
          <w:sz w:val="18"/>
          <w:szCs w:val="18"/>
        </w:rPr>
        <w:t xml:space="preserve"> </w:t>
      </w:r>
      <w:r>
        <w:rPr>
          <w:sz w:val="18"/>
          <w:szCs w:val="18"/>
        </w:rPr>
        <w:t>“</w:t>
      </w:r>
      <w:r w:rsidRPr="00451A59">
        <w:rPr>
          <w:rFonts w:cs="Helvetica"/>
          <w:color w:val="262626"/>
          <w:sz w:val="18"/>
          <w:szCs w:val="18"/>
        </w:rPr>
        <w:t xml:space="preserve">6.1 With substantial input from the relevant registries or registrars, together with all constituencies, </w:t>
      </w:r>
      <w:bdo w:val="ltr">
        <w:r w:rsidRPr="00451A59">
          <w:rPr>
            <w:rFonts w:cs="Helvetica"/>
            <w:color w:val="262626"/>
            <w:sz w:val="18"/>
            <w:szCs w:val="18"/>
          </w:rPr>
          <w:t>ICANN</w:t>
        </w:r>
        <w:r w:rsidRPr="00451A59">
          <w:rPr>
            <w:rFonts w:cs="Helvetica"/>
            <w:color w:val="262626"/>
            <w:sz w:val="18"/>
            <w:szCs w:val="18"/>
          </w:rPr>
          <w:t>‬ will review the effectiveness of the process annually.</w:t>
        </w:r>
        <w:r w:rsidR="00451A59">
          <w:rPr>
            <w:rFonts w:cs="Helvetica"/>
            <w:color w:val="262626"/>
            <w:sz w:val="18"/>
            <w:szCs w:val="18"/>
          </w:rPr>
          <w:t>”</w:t>
        </w:r>
        <w:r w:rsidR="00CD237C">
          <w:t>‬</w:t>
        </w:r>
        <w:r w:rsidR="0009390C">
          <w:t>‬</w:t>
        </w:r>
      </w:bdo>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A76E63"/>
    <w:multiLevelType w:val="multilevel"/>
    <w:tmpl w:val="94F026E8"/>
    <w:lvl w:ilvl="0">
      <w:start w:val="1"/>
      <w:numFmt w:val="decimal"/>
      <w:lvlText w:val="%1"/>
      <w:lvlJc w:val="left"/>
      <w:pPr>
        <w:ind w:left="840" w:hanging="720"/>
        <w:jc w:val="left"/>
      </w:pPr>
      <w:rPr>
        <w:rFonts w:hint="default"/>
      </w:rPr>
    </w:lvl>
    <w:lvl w:ilvl="1">
      <w:start w:val="3"/>
      <w:numFmt w:val="decimal"/>
      <w:lvlText w:val="%1.%2"/>
      <w:lvlJc w:val="left"/>
      <w:pPr>
        <w:ind w:left="840" w:hanging="720"/>
        <w:jc w:val="left"/>
      </w:pPr>
      <w:rPr>
        <w:rFonts w:hint="default"/>
      </w:rPr>
    </w:lvl>
    <w:lvl w:ilvl="2">
      <w:start w:val="1"/>
      <w:numFmt w:val="decimal"/>
      <w:lvlText w:val="%1.%2.%3"/>
      <w:lvlJc w:val="left"/>
      <w:pPr>
        <w:ind w:left="840" w:hanging="720"/>
        <w:jc w:val="left"/>
      </w:pPr>
      <w:rPr>
        <w:rFonts w:ascii="Calibri" w:eastAsia="Calibri" w:hAnsi="Calibri" w:hint="default"/>
        <w:b/>
        <w:bCs/>
        <w:spacing w:val="2"/>
        <w:w w:val="102"/>
        <w:sz w:val="21"/>
        <w:szCs w:val="21"/>
      </w:rPr>
    </w:lvl>
    <w:lvl w:ilvl="3">
      <w:start w:val="1"/>
      <w:numFmt w:val="decimal"/>
      <w:lvlText w:val="%4."/>
      <w:lvlJc w:val="left"/>
      <w:pPr>
        <w:ind w:left="840" w:hanging="360"/>
        <w:jc w:val="left"/>
      </w:pPr>
      <w:rPr>
        <w:rFonts w:ascii="Calibri" w:eastAsia="Calibri" w:hAnsi="Calibri" w:hint="default"/>
        <w:spacing w:val="2"/>
        <w:w w:val="102"/>
        <w:sz w:val="21"/>
        <w:szCs w:val="21"/>
      </w:rPr>
    </w:lvl>
    <w:lvl w:ilvl="4">
      <w:start w:val="1"/>
      <w:numFmt w:val="bullet"/>
      <w:lvlText w:val="•"/>
      <w:lvlJc w:val="left"/>
      <w:pPr>
        <w:ind w:left="3753" w:hanging="360"/>
      </w:pPr>
      <w:rPr>
        <w:rFonts w:hint="default"/>
      </w:rPr>
    </w:lvl>
    <w:lvl w:ilvl="5">
      <w:start w:val="1"/>
      <w:numFmt w:val="bullet"/>
      <w:lvlText w:val="•"/>
      <w:lvlJc w:val="left"/>
      <w:pPr>
        <w:ind w:left="4724" w:hanging="360"/>
      </w:pPr>
      <w:rPr>
        <w:rFonts w:hint="default"/>
      </w:rPr>
    </w:lvl>
    <w:lvl w:ilvl="6">
      <w:start w:val="1"/>
      <w:numFmt w:val="bullet"/>
      <w:lvlText w:val="•"/>
      <w:lvlJc w:val="left"/>
      <w:pPr>
        <w:ind w:left="5695" w:hanging="360"/>
      </w:pPr>
      <w:rPr>
        <w:rFonts w:hint="default"/>
      </w:rPr>
    </w:lvl>
    <w:lvl w:ilvl="7">
      <w:start w:val="1"/>
      <w:numFmt w:val="bullet"/>
      <w:lvlText w:val="•"/>
      <w:lvlJc w:val="left"/>
      <w:pPr>
        <w:ind w:left="6666" w:hanging="360"/>
      </w:pPr>
      <w:rPr>
        <w:rFonts w:hint="default"/>
      </w:rPr>
    </w:lvl>
    <w:lvl w:ilvl="8">
      <w:start w:val="1"/>
      <w:numFmt w:val="bullet"/>
      <w:lvlText w:val="•"/>
      <w:lvlJc w:val="left"/>
      <w:pPr>
        <w:ind w:left="7637" w:hanging="360"/>
      </w:pPr>
      <w:rPr>
        <w:rFonts w:hint="default"/>
      </w:rPr>
    </w:lvl>
  </w:abstractNum>
  <w:abstractNum w:abstractNumId="1">
    <w:nsid w:val="558E6D9A"/>
    <w:multiLevelType w:val="multilevel"/>
    <w:tmpl w:val="51BE65EA"/>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jc w:val="left"/>
      </w:pPr>
      <w:rPr>
        <w:rFonts w:ascii="Calibri" w:eastAsia="Calibri" w:hAnsi="Calibri" w:hint="default"/>
        <w:b/>
        <w:bCs/>
        <w:spacing w:val="2"/>
        <w:w w:val="102"/>
        <w:sz w:val="21"/>
        <w:szCs w:val="21"/>
      </w:rPr>
    </w:lvl>
    <w:lvl w:ilvl="2">
      <w:start w:val="1"/>
      <w:numFmt w:val="bullet"/>
      <w:lvlText w:val="•"/>
      <w:lvlJc w:val="left"/>
      <w:pPr>
        <w:ind w:left="720" w:hanging="360"/>
      </w:pPr>
      <w:rPr>
        <w:rFonts w:ascii="Symbol" w:eastAsia="Symbol" w:hAnsi="Symbol" w:hint="default"/>
        <w:w w:val="103"/>
        <w:sz w:val="19"/>
        <w:szCs w:val="19"/>
      </w:rPr>
    </w:lvl>
    <w:lvl w:ilvl="3">
      <w:start w:val="1"/>
      <w:numFmt w:val="bullet"/>
      <w:lvlText w:val="o"/>
      <w:lvlJc w:val="left"/>
      <w:pPr>
        <w:ind w:left="1440" w:hanging="360"/>
      </w:pPr>
      <w:rPr>
        <w:rFonts w:ascii="Courier New" w:eastAsia="Courier New" w:hAnsi="Courier New" w:hint="default"/>
        <w:w w:val="103"/>
        <w:sz w:val="19"/>
        <w:szCs w:val="19"/>
      </w:rPr>
    </w:lvl>
    <w:lvl w:ilvl="4">
      <w:start w:val="1"/>
      <w:numFmt w:val="bullet"/>
      <w:lvlText w:val="•"/>
      <w:lvlJc w:val="left"/>
      <w:pPr>
        <w:ind w:left="3440" w:hanging="360"/>
      </w:pPr>
      <w:rPr>
        <w:rFonts w:hint="default"/>
      </w:rPr>
    </w:lvl>
    <w:lvl w:ilvl="5">
      <w:start w:val="1"/>
      <w:numFmt w:val="bullet"/>
      <w:lvlText w:val="•"/>
      <w:lvlJc w:val="left"/>
      <w:pPr>
        <w:ind w:left="4440" w:hanging="360"/>
      </w:pPr>
      <w:rPr>
        <w:rFonts w:hint="default"/>
      </w:rPr>
    </w:lvl>
    <w:lvl w:ilvl="6">
      <w:start w:val="1"/>
      <w:numFmt w:val="bullet"/>
      <w:lvlText w:val="•"/>
      <w:lvlJc w:val="left"/>
      <w:pPr>
        <w:ind w:left="5440" w:hanging="360"/>
      </w:pPr>
      <w:rPr>
        <w:rFonts w:hint="default"/>
      </w:rPr>
    </w:lvl>
    <w:lvl w:ilvl="7">
      <w:start w:val="1"/>
      <w:numFmt w:val="bullet"/>
      <w:lvlText w:val="•"/>
      <w:lvlJc w:val="left"/>
      <w:pPr>
        <w:ind w:left="6440" w:hanging="360"/>
      </w:pPr>
      <w:rPr>
        <w:rFonts w:hint="default"/>
      </w:rPr>
    </w:lvl>
    <w:lvl w:ilvl="8">
      <w:start w:val="1"/>
      <w:numFmt w:val="bullet"/>
      <w:lvlText w:val="•"/>
      <w:lvlJc w:val="left"/>
      <w:pPr>
        <w:ind w:left="74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CDB"/>
    <w:rsid w:val="00002ECA"/>
    <w:rsid w:val="00035C0F"/>
    <w:rsid w:val="0009390C"/>
    <w:rsid w:val="00166A8E"/>
    <w:rsid w:val="00172607"/>
    <w:rsid w:val="00230B56"/>
    <w:rsid w:val="00283991"/>
    <w:rsid w:val="00291429"/>
    <w:rsid w:val="0032196F"/>
    <w:rsid w:val="00346AAA"/>
    <w:rsid w:val="003831D9"/>
    <w:rsid w:val="003F7D80"/>
    <w:rsid w:val="0043553B"/>
    <w:rsid w:val="00451A59"/>
    <w:rsid w:val="00501013"/>
    <w:rsid w:val="005706F0"/>
    <w:rsid w:val="005E5A3D"/>
    <w:rsid w:val="00767288"/>
    <w:rsid w:val="00776938"/>
    <w:rsid w:val="00776F5A"/>
    <w:rsid w:val="00813E70"/>
    <w:rsid w:val="00860B6F"/>
    <w:rsid w:val="008E29FF"/>
    <w:rsid w:val="008F514F"/>
    <w:rsid w:val="00950C21"/>
    <w:rsid w:val="00A80CDB"/>
    <w:rsid w:val="00B71DEA"/>
    <w:rsid w:val="00C26C03"/>
    <w:rsid w:val="00C879E3"/>
    <w:rsid w:val="00CA130F"/>
    <w:rsid w:val="00CD0B57"/>
    <w:rsid w:val="00CD237C"/>
    <w:rsid w:val="00D662B5"/>
    <w:rsid w:val="00DE1976"/>
    <w:rsid w:val="00E64BE0"/>
    <w:rsid w:val="00EB1C4C"/>
    <w:rsid w:val="00ED1BAB"/>
    <w:rsid w:val="00EE6E48"/>
    <w:rsid w:val="00F1250E"/>
    <w:rsid w:val="00F81143"/>
    <w:rsid w:val="00F905C8"/>
    <w:rsid w:val="00FA45B5"/>
    <w:rsid w:val="00FD37D5"/>
    <w:rsid w:val="00FE56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1ED59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1"/>
    <w:qFormat/>
    <w:rsid w:val="00776938"/>
    <w:pPr>
      <w:widowControl w:val="0"/>
      <w:ind w:left="840" w:hanging="720"/>
      <w:outlineLvl w:val="2"/>
    </w:pPr>
    <w:rPr>
      <w:rFonts w:ascii="Calibri" w:eastAsia="Calibri" w:hAnsi="Calibr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80CDB"/>
    <w:pPr>
      <w:widowControl w:val="0"/>
      <w:ind w:left="120" w:hanging="360"/>
    </w:pPr>
    <w:rPr>
      <w:rFonts w:ascii="Calibri" w:eastAsia="Calibri" w:hAnsi="Calibri"/>
      <w:sz w:val="21"/>
      <w:szCs w:val="21"/>
    </w:rPr>
  </w:style>
  <w:style w:type="character" w:customStyle="1" w:styleId="BodyTextChar">
    <w:name w:val="Body Text Char"/>
    <w:basedOn w:val="DefaultParagraphFont"/>
    <w:link w:val="BodyText"/>
    <w:uiPriority w:val="1"/>
    <w:rsid w:val="00A80CDB"/>
    <w:rPr>
      <w:rFonts w:ascii="Calibri" w:eastAsia="Calibri" w:hAnsi="Calibri"/>
      <w:sz w:val="21"/>
      <w:szCs w:val="21"/>
    </w:rPr>
  </w:style>
  <w:style w:type="character" w:styleId="Hyperlink">
    <w:name w:val="Hyperlink"/>
    <w:basedOn w:val="DefaultParagraphFont"/>
    <w:uiPriority w:val="99"/>
    <w:unhideWhenUsed/>
    <w:rsid w:val="00F905C8"/>
    <w:rPr>
      <w:color w:val="0563C1" w:themeColor="hyperlink"/>
      <w:u w:val="single"/>
    </w:rPr>
  </w:style>
  <w:style w:type="character" w:customStyle="1" w:styleId="Heading3Char">
    <w:name w:val="Heading 3 Char"/>
    <w:basedOn w:val="DefaultParagraphFont"/>
    <w:link w:val="Heading3"/>
    <w:uiPriority w:val="1"/>
    <w:rsid w:val="00776938"/>
    <w:rPr>
      <w:rFonts w:ascii="Calibri" w:eastAsia="Calibri" w:hAnsi="Calibri"/>
      <w:b/>
      <w:bCs/>
      <w:sz w:val="21"/>
      <w:szCs w:val="21"/>
    </w:rPr>
  </w:style>
  <w:style w:type="table" w:styleId="TableGrid">
    <w:name w:val="Table Grid"/>
    <w:basedOn w:val="TableNormal"/>
    <w:uiPriority w:val="39"/>
    <w:rsid w:val="00DE19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F7D80"/>
    <w:rPr>
      <w:sz w:val="18"/>
      <w:szCs w:val="18"/>
    </w:rPr>
  </w:style>
  <w:style w:type="paragraph" w:styleId="CommentText">
    <w:name w:val="annotation text"/>
    <w:basedOn w:val="Normal"/>
    <w:link w:val="CommentTextChar"/>
    <w:uiPriority w:val="99"/>
    <w:semiHidden/>
    <w:unhideWhenUsed/>
    <w:rsid w:val="003F7D80"/>
  </w:style>
  <w:style w:type="character" w:customStyle="1" w:styleId="CommentTextChar">
    <w:name w:val="Comment Text Char"/>
    <w:basedOn w:val="DefaultParagraphFont"/>
    <w:link w:val="CommentText"/>
    <w:uiPriority w:val="99"/>
    <w:semiHidden/>
    <w:rsid w:val="003F7D80"/>
  </w:style>
  <w:style w:type="paragraph" w:styleId="CommentSubject">
    <w:name w:val="annotation subject"/>
    <w:basedOn w:val="CommentText"/>
    <w:next w:val="CommentText"/>
    <w:link w:val="CommentSubjectChar"/>
    <w:uiPriority w:val="99"/>
    <w:semiHidden/>
    <w:unhideWhenUsed/>
    <w:rsid w:val="003F7D80"/>
    <w:rPr>
      <w:b/>
      <w:bCs/>
      <w:sz w:val="20"/>
      <w:szCs w:val="20"/>
    </w:rPr>
  </w:style>
  <w:style w:type="character" w:customStyle="1" w:styleId="CommentSubjectChar">
    <w:name w:val="Comment Subject Char"/>
    <w:basedOn w:val="CommentTextChar"/>
    <w:link w:val="CommentSubject"/>
    <w:uiPriority w:val="99"/>
    <w:semiHidden/>
    <w:rsid w:val="003F7D80"/>
    <w:rPr>
      <w:b/>
      <w:bCs/>
      <w:sz w:val="20"/>
      <w:szCs w:val="20"/>
    </w:rPr>
  </w:style>
  <w:style w:type="paragraph" w:styleId="BalloonText">
    <w:name w:val="Balloon Text"/>
    <w:basedOn w:val="Normal"/>
    <w:link w:val="BalloonTextChar"/>
    <w:uiPriority w:val="99"/>
    <w:semiHidden/>
    <w:unhideWhenUsed/>
    <w:rsid w:val="003F7D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7D80"/>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D662B5"/>
    <w:rPr>
      <w:color w:val="954F72" w:themeColor="followedHyperlink"/>
      <w:u w:val="single"/>
    </w:rPr>
  </w:style>
  <w:style w:type="paragraph" w:styleId="FootnoteText">
    <w:name w:val="footnote text"/>
    <w:basedOn w:val="Normal"/>
    <w:link w:val="FootnoteTextChar"/>
    <w:uiPriority w:val="99"/>
    <w:unhideWhenUsed/>
    <w:rsid w:val="00283991"/>
  </w:style>
  <w:style w:type="character" w:customStyle="1" w:styleId="FootnoteTextChar">
    <w:name w:val="Footnote Text Char"/>
    <w:basedOn w:val="DefaultParagraphFont"/>
    <w:link w:val="FootnoteText"/>
    <w:uiPriority w:val="99"/>
    <w:rsid w:val="00283991"/>
  </w:style>
  <w:style w:type="character" w:styleId="FootnoteReference">
    <w:name w:val="footnote reference"/>
    <w:basedOn w:val="DefaultParagraphFont"/>
    <w:uiPriority w:val="99"/>
    <w:unhideWhenUsed/>
    <w:rsid w:val="00283991"/>
    <w:rPr>
      <w:vertAlign w:val="superscript"/>
    </w:rPr>
  </w:style>
  <w:style w:type="paragraph" w:styleId="Footer">
    <w:name w:val="footer"/>
    <w:basedOn w:val="Normal"/>
    <w:link w:val="FooterChar"/>
    <w:uiPriority w:val="99"/>
    <w:unhideWhenUsed/>
    <w:rsid w:val="0032196F"/>
    <w:pPr>
      <w:tabs>
        <w:tab w:val="center" w:pos="4680"/>
        <w:tab w:val="right" w:pos="9360"/>
      </w:tabs>
    </w:pPr>
  </w:style>
  <w:style w:type="character" w:customStyle="1" w:styleId="FooterChar">
    <w:name w:val="Footer Char"/>
    <w:basedOn w:val="DefaultParagraphFont"/>
    <w:link w:val="Footer"/>
    <w:uiPriority w:val="99"/>
    <w:rsid w:val="0032196F"/>
  </w:style>
  <w:style w:type="character" w:styleId="PageNumber">
    <w:name w:val="page number"/>
    <w:basedOn w:val="DefaultParagraphFont"/>
    <w:uiPriority w:val="99"/>
    <w:semiHidden/>
    <w:unhideWhenUsed/>
    <w:rsid w:val="0032196F"/>
  </w:style>
  <w:style w:type="paragraph" w:styleId="Header">
    <w:name w:val="header"/>
    <w:basedOn w:val="Normal"/>
    <w:link w:val="HeaderChar"/>
    <w:uiPriority w:val="99"/>
    <w:unhideWhenUsed/>
    <w:rsid w:val="0032196F"/>
    <w:pPr>
      <w:tabs>
        <w:tab w:val="center" w:pos="4680"/>
        <w:tab w:val="right" w:pos="9360"/>
      </w:tabs>
    </w:pPr>
  </w:style>
  <w:style w:type="character" w:customStyle="1" w:styleId="HeaderChar">
    <w:name w:val="Header Char"/>
    <w:basedOn w:val="DefaultParagraphFont"/>
    <w:link w:val="Header"/>
    <w:uiPriority w:val="99"/>
    <w:rsid w:val="00321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hois.icann.org/en/icann-procedure-handling-whois-conflicts-privacy-law" TargetMode="External"/><Relationship Id="rId8" Type="http://schemas.openxmlformats.org/officeDocument/2006/relationships/hyperlink" Target="https://community.icann.org/x/SCvxAg" TargetMode="Externa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cann.org/resources/pages/whois-privacy-conflicts-procedure-2008-01-17-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1261</Words>
  <Characters>7189</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8434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3</cp:revision>
  <cp:lastPrinted>2016-10-05T20:17:00Z</cp:lastPrinted>
  <dcterms:created xsi:type="dcterms:W3CDTF">2016-10-06T22:48:00Z</dcterms:created>
  <dcterms:modified xsi:type="dcterms:W3CDTF">2016-10-06T22:51:00Z</dcterms:modified>
</cp:coreProperties>
</file>