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5ED288" w14:textId="292B3F08" w:rsidR="004B368C" w:rsidRPr="00F35D90" w:rsidRDefault="00975F5C" w:rsidP="00F35D90">
      <w:pPr>
        <w:pStyle w:val="BodyText"/>
        <w:jc w:val="center"/>
        <w:rPr>
          <w:noProof/>
          <w:lang w:val="en-US" w:eastAsia="en-US"/>
        </w:rPr>
      </w:pPr>
      <w:r>
        <w:rPr>
          <w:noProof/>
          <w:lang w:val="en-US" w:eastAsia="en-US"/>
        </w:rPr>
        <w:drawing>
          <wp:inline distT="0" distB="0" distL="0" distR="0" wp14:anchorId="1A20236D" wp14:editId="11841A38">
            <wp:extent cx="9134475" cy="27336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34475" cy="27336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4A4111D4" w14:textId="77777777" w:rsidTr="00327F93">
        <w:trPr>
          <w:tblHeader/>
          <w:jc w:val="center"/>
        </w:trPr>
        <w:tc>
          <w:tcPr>
            <w:tcW w:w="2097" w:type="dxa"/>
            <w:shd w:val="clear" w:color="auto" w:fill="D9D9D9"/>
            <w:vAlign w:val="center"/>
          </w:tcPr>
          <w:p w14:paraId="11BF74FD"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78F7CF9E"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55E4EC10"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7EFAF842" w14:textId="77777777" w:rsidTr="00D65A43">
        <w:trPr>
          <w:jc w:val="center"/>
        </w:trPr>
        <w:tc>
          <w:tcPr>
            <w:tcW w:w="2097" w:type="dxa"/>
            <w:shd w:val="clear" w:color="auto" w:fill="A6A6A6"/>
            <w:vAlign w:val="center"/>
          </w:tcPr>
          <w:p w14:paraId="3D55E10F"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22A7DDA2"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1CEE59E2" w14:textId="77777777" w:rsidR="005A4AB8" w:rsidRDefault="002F2596"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3465843" w14:textId="77777777" w:rsidTr="00780B8E">
        <w:trPr>
          <w:jc w:val="center"/>
        </w:trPr>
        <w:tc>
          <w:tcPr>
            <w:tcW w:w="2097" w:type="dxa"/>
            <w:shd w:val="clear" w:color="auto" w:fill="118ACB"/>
            <w:vAlign w:val="center"/>
          </w:tcPr>
          <w:p w14:paraId="7D12EEEA"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5A64796C" w14:textId="7FB454FB"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5B930C29" w14:textId="14105BE6" w:rsidR="005742D5" w:rsidRDefault="005742D5" w:rsidP="00070A5F">
            <w:pPr>
              <w:jc w:val="center"/>
            </w:pPr>
          </w:p>
        </w:tc>
      </w:tr>
      <w:tr w:rsidR="008858E1" w:rsidRPr="00A65D6D" w14:paraId="460A4301" w14:textId="77777777" w:rsidTr="00780B8E">
        <w:trPr>
          <w:jc w:val="center"/>
        </w:trPr>
        <w:tc>
          <w:tcPr>
            <w:tcW w:w="2097" w:type="dxa"/>
            <w:shd w:val="clear" w:color="auto" w:fill="F1A31E"/>
            <w:vAlign w:val="center"/>
          </w:tcPr>
          <w:p w14:paraId="2CB4D43D" w14:textId="77777777" w:rsidR="008858E1" w:rsidRPr="00780B8E" w:rsidRDefault="008858E1"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303EF018" w14:textId="22EDF577" w:rsidR="008858E1" w:rsidRPr="00975F5C" w:rsidRDefault="00C0029B" w:rsidP="00CE1608">
            <w:pPr>
              <w:pStyle w:val="BodyText"/>
              <w:rPr>
                <w:rFonts w:ascii="Calibri" w:hAnsi="Calibri"/>
                <w:sz w:val="18"/>
                <w:szCs w:val="18"/>
              </w:rPr>
            </w:pPr>
            <w:r w:rsidRPr="003A6BE1">
              <w:rPr>
                <w:rFonts w:ascii="Calibri" w:hAnsi="Calibri"/>
                <w:b/>
                <w:sz w:val="18"/>
                <w:szCs w:val="18"/>
                <w:lang w:eastAsia="en-US"/>
              </w:rPr>
              <w:t xml:space="preserve">New </w:t>
            </w:r>
            <w:proofErr w:type="spellStart"/>
            <w:r w:rsidRPr="003A6BE1">
              <w:rPr>
                <w:rFonts w:ascii="Calibri" w:hAnsi="Calibri"/>
                <w:b/>
                <w:sz w:val="18"/>
                <w:szCs w:val="18"/>
                <w:lang w:eastAsia="en-US"/>
              </w:rPr>
              <w:t>gTLD</w:t>
            </w:r>
            <w:proofErr w:type="spellEnd"/>
            <w:r w:rsidRPr="003A6BE1">
              <w:rPr>
                <w:rFonts w:ascii="Calibri" w:hAnsi="Calibri"/>
                <w:b/>
                <w:sz w:val="18"/>
                <w:szCs w:val="18"/>
                <w:lang w:eastAsia="en-US"/>
              </w:rPr>
              <w:t xml:space="preserve"> Auc</w:t>
            </w:r>
            <w:r w:rsidR="00633758">
              <w:rPr>
                <w:rFonts w:ascii="Calibri" w:hAnsi="Calibri"/>
                <w:b/>
                <w:sz w:val="18"/>
                <w:szCs w:val="18"/>
                <w:lang w:eastAsia="en-US"/>
              </w:rPr>
              <w:t>tion Proceeds Drafting Team</w:t>
            </w:r>
            <w:r w:rsidR="00975F5C">
              <w:rPr>
                <w:rFonts w:ascii="Calibri" w:hAnsi="Calibri"/>
                <w:b/>
                <w:sz w:val="18"/>
                <w:szCs w:val="18"/>
                <w:lang w:eastAsia="en-US"/>
              </w:rPr>
              <w:t xml:space="preserve"> </w:t>
            </w:r>
            <w:r w:rsidR="00975F5C">
              <w:rPr>
                <w:rFonts w:ascii="Calibri" w:hAnsi="Calibri"/>
                <w:sz w:val="18"/>
                <w:szCs w:val="18"/>
                <w:lang w:eastAsia="en-US"/>
              </w:rPr>
              <w:t>(Auction)</w:t>
            </w:r>
          </w:p>
        </w:tc>
        <w:tc>
          <w:tcPr>
            <w:tcW w:w="1048" w:type="dxa"/>
          </w:tcPr>
          <w:p w14:paraId="798D8A94" w14:textId="71647DB2" w:rsidR="008858E1" w:rsidRDefault="002F2596" w:rsidP="009969B7">
            <w:pPr>
              <w:jc w:val="center"/>
            </w:pPr>
            <w:hyperlink w:anchor="AUCTION" w:history="1">
              <w:r w:rsidR="008858E1" w:rsidRPr="009969B7">
                <w:rPr>
                  <w:rStyle w:val="Hyperlink"/>
                  <w:rFonts w:ascii="Calibri" w:hAnsi="Calibri"/>
                  <w:sz w:val="18"/>
                  <w:szCs w:val="18"/>
                </w:rPr>
                <w:t>LINK</w:t>
              </w:r>
            </w:hyperlink>
          </w:p>
        </w:tc>
      </w:tr>
      <w:tr w:rsidR="00A05BA7" w:rsidRPr="00A65D6D" w14:paraId="72AB543A" w14:textId="77777777" w:rsidTr="00D80DBA">
        <w:trPr>
          <w:jc w:val="center"/>
        </w:trPr>
        <w:tc>
          <w:tcPr>
            <w:tcW w:w="2097" w:type="dxa"/>
            <w:shd w:val="clear" w:color="auto" w:fill="197F86"/>
            <w:vAlign w:val="center"/>
          </w:tcPr>
          <w:p w14:paraId="2BE263E6" w14:textId="258EAE35"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71F4925" w14:textId="6DBDEC56" w:rsidR="00A05BA7" w:rsidRDefault="00A05BA7" w:rsidP="00D80DBA">
            <w:pPr>
              <w:pStyle w:val="BodyText"/>
              <w:rPr>
                <w:rFonts w:ascii="Calibri" w:hAnsi="Calibri"/>
                <w:b/>
                <w:sz w:val="18"/>
                <w:szCs w:val="18"/>
                <w:lang w:eastAsia="en-US"/>
              </w:rPr>
            </w:pPr>
            <w:r>
              <w:rPr>
                <w:rFonts w:ascii="Calibri" w:hAnsi="Calibri"/>
                <w:b/>
                <w:sz w:val="18"/>
                <w:szCs w:val="18"/>
                <w:lang w:eastAsia="en-US"/>
              </w:rPr>
              <w:t xml:space="preserve">GNSO Review Working Group </w:t>
            </w:r>
            <w:r w:rsidRPr="00975F5C">
              <w:rPr>
                <w:rFonts w:ascii="Calibri" w:hAnsi="Calibri"/>
                <w:sz w:val="18"/>
                <w:szCs w:val="18"/>
                <w:lang w:eastAsia="en-US"/>
              </w:rPr>
              <w:t>(GRWG)</w:t>
            </w:r>
          </w:p>
        </w:tc>
        <w:tc>
          <w:tcPr>
            <w:tcW w:w="1048" w:type="dxa"/>
          </w:tcPr>
          <w:p w14:paraId="7645E692" w14:textId="6778DB50" w:rsidR="00A05BA7" w:rsidRDefault="002F2596" w:rsidP="00D80DBA">
            <w:pPr>
              <w:jc w:val="center"/>
            </w:pPr>
            <w:hyperlink w:anchor="GRWG" w:history="1">
              <w:r w:rsidR="00A05BA7" w:rsidRPr="004B30FF">
                <w:rPr>
                  <w:rStyle w:val="Hyperlink"/>
                  <w:rFonts w:ascii="Calibri" w:hAnsi="Calibri"/>
                  <w:sz w:val="18"/>
                  <w:szCs w:val="18"/>
                </w:rPr>
                <w:t>LINK</w:t>
              </w:r>
            </w:hyperlink>
          </w:p>
        </w:tc>
      </w:tr>
      <w:tr w:rsidR="00B93546" w:rsidRPr="00A65D6D" w14:paraId="25A20B62" w14:textId="77777777" w:rsidTr="00D80DBA">
        <w:trPr>
          <w:jc w:val="center"/>
        </w:trPr>
        <w:tc>
          <w:tcPr>
            <w:tcW w:w="2097" w:type="dxa"/>
            <w:shd w:val="clear" w:color="auto" w:fill="197F86"/>
            <w:vAlign w:val="center"/>
          </w:tcPr>
          <w:p w14:paraId="2EE7F2C5" w14:textId="683C68DE" w:rsidR="00B93546" w:rsidRPr="00780B8E" w:rsidRDefault="00B93546"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35934F4" w14:textId="37D1E00C" w:rsidR="00B93546" w:rsidRDefault="00B93546" w:rsidP="00B93546">
            <w:pPr>
              <w:pStyle w:val="BodyText"/>
              <w:rPr>
                <w:rFonts w:ascii="Calibri" w:hAnsi="Calibri"/>
                <w:b/>
                <w:sz w:val="18"/>
                <w:szCs w:val="18"/>
                <w:lang w:eastAsia="en-US"/>
              </w:rPr>
            </w:pPr>
            <w:r w:rsidRPr="003961B8">
              <w:rPr>
                <w:rFonts w:ascii="Calibri" w:eastAsia="Tahoma" w:hAnsi="Calibri" w:cs="Tahoma"/>
                <w:b/>
                <w:sz w:val="18"/>
                <w:szCs w:val="18"/>
                <w:lang w:val="en-GB"/>
              </w:rPr>
              <w:t>Cross Community Working Group on Enhancing ICANN Accountability</w:t>
            </w:r>
            <w:r>
              <w:rPr>
                <w:rFonts w:ascii="Calibri" w:eastAsia="Tahoma" w:hAnsi="Calibri" w:cs="Tahoma"/>
                <w:b/>
                <w:sz w:val="18"/>
                <w:szCs w:val="18"/>
                <w:lang w:val="en-GB"/>
              </w:rPr>
              <w:t xml:space="preserve"> </w:t>
            </w:r>
            <w:r w:rsidRPr="000A1FCB">
              <w:rPr>
                <w:rFonts w:ascii="Calibri" w:eastAsia="Tahoma" w:hAnsi="Calibri" w:cs="Tahoma"/>
                <w:sz w:val="18"/>
                <w:szCs w:val="18"/>
                <w:lang w:val="en-GB"/>
              </w:rPr>
              <w:t>(WS</w:t>
            </w:r>
            <w:r>
              <w:rPr>
                <w:rFonts w:ascii="Calibri" w:eastAsia="Tahoma" w:hAnsi="Calibri" w:cs="Tahoma"/>
                <w:sz w:val="18"/>
                <w:szCs w:val="18"/>
                <w:lang w:val="en-GB"/>
              </w:rPr>
              <w:t>2</w:t>
            </w:r>
            <w:r w:rsidRPr="000A1FCB">
              <w:rPr>
                <w:rFonts w:ascii="Calibri" w:eastAsia="Tahoma" w:hAnsi="Calibri" w:cs="Tahoma"/>
                <w:sz w:val="18"/>
                <w:szCs w:val="18"/>
                <w:lang w:val="en-GB"/>
              </w:rPr>
              <w:t>)</w:t>
            </w:r>
          </w:p>
        </w:tc>
        <w:tc>
          <w:tcPr>
            <w:tcW w:w="1048" w:type="dxa"/>
          </w:tcPr>
          <w:p w14:paraId="60512FC2" w14:textId="2EBA73AB" w:rsidR="00B93546" w:rsidRDefault="002F2596" w:rsidP="00D80DBA">
            <w:pPr>
              <w:jc w:val="center"/>
            </w:pPr>
            <w:hyperlink w:anchor="WS2" w:history="1">
              <w:r w:rsidR="00295D45" w:rsidRPr="00295D45">
                <w:rPr>
                  <w:rStyle w:val="Hyperlink"/>
                  <w:rFonts w:ascii="Calibri" w:hAnsi="Calibri"/>
                  <w:sz w:val="18"/>
                  <w:szCs w:val="18"/>
                </w:rPr>
                <w:t>LIN</w:t>
              </w:r>
              <w:r w:rsidR="00295D45" w:rsidRPr="00295D45">
                <w:rPr>
                  <w:rStyle w:val="Hyperlink"/>
                  <w:rFonts w:ascii="Calibri" w:hAnsi="Calibri"/>
                  <w:sz w:val="18"/>
                  <w:szCs w:val="18"/>
                </w:rPr>
                <w:t>K</w:t>
              </w:r>
            </w:hyperlink>
          </w:p>
        </w:tc>
      </w:tr>
      <w:tr w:rsidR="00A05BA7" w:rsidRPr="00A65D6D" w14:paraId="3BD375D0" w14:textId="77777777" w:rsidTr="00D80DBA">
        <w:trPr>
          <w:jc w:val="center"/>
        </w:trPr>
        <w:tc>
          <w:tcPr>
            <w:tcW w:w="2097" w:type="dxa"/>
            <w:shd w:val="clear" w:color="auto" w:fill="197F86"/>
            <w:vAlign w:val="center"/>
          </w:tcPr>
          <w:p w14:paraId="12B9654B" w14:textId="5C213BF8"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D6F9F3F" w14:textId="2B5DE5AE" w:rsidR="00A05BA7" w:rsidRPr="005742D5" w:rsidRDefault="00A05BA7" w:rsidP="00D80DBA">
            <w:pPr>
              <w:pStyle w:val="BodyText"/>
              <w:rPr>
                <w:rFonts w:ascii="Calibri" w:hAnsi="Calibri"/>
                <w:b/>
                <w:sz w:val="18"/>
                <w:szCs w:val="18"/>
              </w:rPr>
            </w:pPr>
            <w:r>
              <w:rPr>
                <w:rFonts w:ascii="Calibri" w:hAnsi="Calibri"/>
                <w:b/>
                <w:sz w:val="18"/>
                <w:szCs w:val="18"/>
                <w:lang w:eastAsia="en-US"/>
              </w:rPr>
              <w:t xml:space="preserve">Review of All </w:t>
            </w:r>
            <w:r w:rsidRPr="00303E38">
              <w:rPr>
                <w:rFonts w:ascii="Calibri" w:hAnsi="Calibri"/>
                <w:b/>
                <w:sz w:val="18"/>
                <w:szCs w:val="18"/>
                <w:lang w:eastAsia="en-US"/>
              </w:rPr>
              <w:t xml:space="preserve">Rights Protection Mechanisms in All </w:t>
            </w:r>
            <w:proofErr w:type="spellStart"/>
            <w:r w:rsidRPr="000A1FCB">
              <w:rPr>
                <w:rFonts w:ascii="Calibri" w:hAnsi="Calibri"/>
                <w:b/>
                <w:sz w:val="18"/>
                <w:szCs w:val="18"/>
                <w:lang w:eastAsia="en-US"/>
              </w:rPr>
              <w:t>gTLDs</w:t>
            </w:r>
            <w:proofErr w:type="spellEnd"/>
            <w:r w:rsidRPr="000A1FCB">
              <w:rPr>
                <w:rFonts w:ascii="Calibri" w:hAnsi="Calibri"/>
                <w:b/>
                <w:sz w:val="18"/>
                <w:szCs w:val="18"/>
                <w:lang w:eastAsia="en-US"/>
              </w:rPr>
              <w:t xml:space="preserve"> PDP</w:t>
            </w:r>
            <w:r>
              <w:rPr>
                <w:rFonts w:ascii="Calibri" w:hAnsi="Calibri"/>
                <w:sz w:val="18"/>
                <w:szCs w:val="18"/>
                <w:lang w:eastAsia="en-US"/>
              </w:rPr>
              <w:t xml:space="preserve"> (RPM)</w:t>
            </w:r>
          </w:p>
        </w:tc>
        <w:tc>
          <w:tcPr>
            <w:tcW w:w="1048" w:type="dxa"/>
          </w:tcPr>
          <w:p w14:paraId="6E3D2C25" w14:textId="4C4102ED" w:rsidR="00A05BA7" w:rsidRDefault="002F2596" w:rsidP="00D80DBA">
            <w:pPr>
              <w:jc w:val="center"/>
            </w:pPr>
            <w:hyperlink w:anchor="UDRP" w:history="1">
              <w:r w:rsidR="00A05BA7" w:rsidRPr="00F511C1">
                <w:rPr>
                  <w:rStyle w:val="Hyperlink"/>
                  <w:rFonts w:ascii="Calibri" w:hAnsi="Calibri"/>
                  <w:sz w:val="18"/>
                  <w:szCs w:val="18"/>
                </w:rPr>
                <w:t>LINK</w:t>
              </w:r>
            </w:hyperlink>
          </w:p>
        </w:tc>
      </w:tr>
      <w:tr w:rsidR="00A05BA7" w:rsidRPr="00A65D6D" w14:paraId="2C7D85CA" w14:textId="77777777" w:rsidTr="00D80DBA">
        <w:trPr>
          <w:jc w:val="center"/>
        </w:trPr>
        <w:tc>
          <w:tcPr>
            <w:tcW w:w="2097" w:type="dxa"/>
            <w:shd w:val="clear" w:color="auto" w:fill="197F86"/>
            <w:vAlign w:val="center"/>
          </w:tcPr>
          <w:p w14:paraId="3A5B7578"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1B64C51" w14:textId="3E16EAE2" w:rsidR="00A05BA7" w:rsidRPr="00485341" w:rsidRDefault="00A05BA7" w:rsidP="00BF51E5">
            <w:pPr>
              <w:pStyle w:val="BodyText"/>
              <w:rPr>
                <w:rFonts w:ascii="Calibri" w:eastAsia="Tahoma" w:hAnsi="Calibri" w:cs="Tahoma"/>
                <w:b/>
                <w:sz w:val="18"/>
                <w:szCs w:val="18"/>
                <w:lang w:val="en-GB"/>
              </w:rPr>
            </w:pPr>
            <w:r w:rsidRPr="005742D5">
              <w:rPr>
                <w:rFonts w:ascii="Calibri" w:hAnsi="Calibri"/>
                <w:b/>
                <w:sz w:val="18"/>
                <w:szCs w:val="18"/>
              </w:rPr>
              <w:t xml:space="preserve">New </w:t>
            </w:r>
            <w:proofErr w:type="spellStart"/>
            <w:r w:rsidRPr="005742D5">
              <w:rPr>
                <w:rFonts w:ascii="Calibri" w:hAnsi="Calibri"/>
                <w:b/>
                <w:sz w:val="18"/>
                <w:szCs w:val="18"/>
              </w:rPr>
              <w:t>gTLD</w:t>
            </w:r>
            <w:proofErr w:type="spellEnd"/>
            <w:r w:rsidRPr="005742D5">
              <w:rPr>
                <w:rFonts w:ascii="Calibri" w:hAnsi="Calibri"/>
                <w:b/>
                <w:sz w:val="18"/>
                <w:szCs w:val="18"/>
              </w:rPr>
              <w:t xml:space="preserve"> Subsequent </w:t>
            </w:r>
            <w:r>
              <w:rPr>
                <w:rFonts w:ascii="Calibri" w:hAnsi="Calibri"/>
                <w:b/>
                <w:sz w:val="18"/>
                <w:szCs w:val="18"/>
              </w:rPr>
              <w:t>Procedures</w:t>
            </w:r>
            <w:r w:rsidRPr="00485341" w:rsidDel="006049D2">
              <w:rPr>
                <w:rFonts w:ascii="Calibri" w:eastAsia="Tahoma" w:hAnsi="Calibri" w:cs="Tahoma"/>
                <w:b/>
                <w:sz w:val="18"/>
                <w:szCs w:val="18"/>
                <w:lang w:val="en-GB"/>
              </w:rPr>
              <w:t xml:space="preserve"> </w:t>
            </w:r>
            <w:r>
              <w:rPr>
                <w:rFonts w:ascii="Calibri" w:eastAsia="Tahoma" w:hAnsi="Calibri" w:cs="Tahoma"/>
                <w:b/>
                <w:sz w:val="18"/>
                <w:szCs w:val="18"/>
                <w:lang w:val="en-GB"/>
              </w:rPr>
              <w:t>PDP</w:t>
            </w:r>
            <w:r w:rsidR="00975F5C">
              <w:rPr>
                <w:rFonts w:ascii="Calibri" w:eastAsia="Tahoma" w:hAnsi="Calibri" w:cs="Tahoma"/>
                <w:b/>
                <w:sz w:val="18"/>
                <w:szCs w:val="18"/>
                <w:lang w:val="en-GB"/>
              </w:rPr>
              <w:t xml:space="preserve"> </w:t>
            </w:r>
            <w:r w:rsidR="00975F5C" w:rsidRPr="00975F5C">
              <w:rPr>
                <w:rFonts w:ascii="Calibri" w:eastAsia="Tahoma" w:hAnsi="Calibri" w:cs="Tahoma"/>
                <w:sz w:val="18"/>
                <w:szCs w:val="18"/>
                <w:lang w:val="en-GB"/>
              </w:rPr>
              <w:t>(Sub-</w:t>
            </w:r>
            <w:proofErr w:type="spellStart"/>
            <w:r w:rsidR="00975F5C" w:rsidRPr="00975F5C">
              <w:rPr>
                <w:rFonts w:ascii="Calibri" w:eastAsia="Tahoma" w:hAnsi="Calibri" w:cs="Tahoma"/>
                <w:sz w:val="18"/>
                <w:szCs w:val="18"/>
                <w:lang w:val="en-GB"/>
              </w:rPr>
              <w:t>Rnd</w:t>
            </w:r>
            <w:proofErr w:type="spellEnd"/>
            <w:r w:rsidR="00975F5C" w:rsidRPr="00975F5C">
              <w:rPr>
                <w:rFonts w:ascii="Calibri" w:eastAsia="Tahoma" w:hAnsi="Calibri" w:cs="Tahoma"/>
                <w:sz w:val="18"/>
                <w:szCs w:val="18"/>
                <w:lang w:val="en-GB"/>
              </w:rPr>
              <w:t>)</w:t>
            </w:r>
          </w:p>
        </w:tc>
        <w:tc>
          <w:tcPr>
            <w:tcW w:w="1048" w:type="dxa"/>
          </w:tcPr>
          <w:p w14:paraId="299AA375" w14:textId="77777777" w:rsidR="00A05BA7" w:rsidRDefault="002F2596" w:rsidP="00D80DBA">
            <w:pPr>
              <w:jc w:val="center"/>
            </w:pPr>
            <w:hyperlink w:anchor="subrnd_gTLD" w:history="1">
              <w:r w:rsidR="00A05BA7" w:rsidRPr="005742D5">
                <w:rPr>
                  <w:rStyle w:val="Hyperlink"/>
                  <w:rFonts w:ascii="Calibri" w:hAnsi="Calibri"/>
                  <w:sz w:val="18"/>
                  <w:szCs w:val="18"/>
                </w:rPr>
                <w:t>LINK</w:t>
              </w:r>
            </w:hyperlink>
          </w:p>
        </w:tc>
      </w:tr>
      <w:tr w:rsidR="00A05BA7" w:rsidRPr="00A65D6D" w14:paraId="5095543C" w14:textId="77777777" w:rsidTr="00D80DBA">
        <w:trPr>
          <w:jc w:val="center"/>
        </w:trPr>
        <w:tc>
          <w:tcPr>
            <w:tcW w:w="2097" w:type="dxa"/>
            <w:shd w:val="clear" w:color="auto" w:fill="197F86"/>
            <w:vAlign w:val="center"/>
          </w:tcPr>
          <w:p w14:paraId="66825865" w14:textId="77777777" w:rsidR="00A05BA7" w:rsidRPr="00780B8E" w:rsidRDefault="00A05BA7"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3185F581" w14:textId="77777777" w:rsidR="00A05BA7" w:rsidRPr="003961B8" w:rsidRDefault="00A05BA7"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 xml:space="preserve">Next-Generation </w:t>
            </w:r>
            <w:proofErr w:type="spellStart"/>
            <w:r w:rsidRPr="00485341">
              <w:rPr>
                <w:rFonts w:ascii="Calibri" w:eastAsia="Tahoma" w:hAnsi="Calibri" w:cs="Tahoma"/>
                <w:b/>
                <w:sz w:val="18"/>
                <w:szCs w:val="18"/>
                <w:lang w:val="en-GB"/>
              </w:rPr>
              <w:t>gTLD</w:t>
            </w:r>
            <w:proofErr w:type="spellEnd"/>
            <w:r w:rsidRPr="00485341">
              <w:rPr>
                <w:rFonts w:ascii="Calibri" w:eastAsia="Tahoma" w:hAnsi="Calibri" w:cs="Tahoma"/>
                <w:b/>
                <w:sz w:val="18"/>
                <w:szCs w:val="18"/>
                <w:lang w:val="en-GB"/>
              </w:rPr>
              <w:t xml:space="preserve"> Registration Directory Services (RDS) to replace WHOIS</w:t>
            </w:r>
            <w:r>
              <w:rPr>
                <w:rFonts w:ascii="Calibri" w:eastAsia="Tahoma" w:hAnsi="Calibri" w:cs="Tahoma"/>
                <w:sz w:val="18"/>
                <w:szCs w:val="18"/>
                <w:lang w:val="en-GB"/>
              </w:rPr>
              <w:t xml:space="preserve"> (WHOIS PDP)</w:t>
            </w:r>
          </w:p>
        </w:tc>
        <w:tc>
          <w:tcPr>
            <w:tcW w:w="1048" w:type="dxa"/>
          </w:tcPr>
          <w:p w14:paraId="7B283565" w14:textId="77777777" w:rsidR="00A05BA7" w:rsidRDefault="002F2596" w:rsidP="00D4724D">
            <w:pPr>
              <w:jc w:val="center"/>
              <w:rPr>
                <w:rFonts w:ascii="Calibri" w:hAnsi="Calibri"/>
                <w:sz w:val="18"/>
                <w:szCs w:val="18"/>
              </w:rPr>
            </w:pPr>
            <w:hyperlink w:anchor="WHOIS_PDP" w:history="1">
              <w:r w:rsidR="00A05BA7" w:rsidRPr="005F4A67">
                <w:rPr>
                  <w:rStyle w:val="Hyperlink"/>
                  <w:rFonts w:ascii="Calibri" w:hAnsi="Calibri"/>
                  <w:sz w:val="18"/>
                  <w:szCs w:val="18"/>
                </w:rPr>
                <w:t>LINK</w:t>
              </w:r>
            </w:hyperlink>
          </w:p>
        </w:tc>
      </w:tr>
      <w:tr w:rsidR="00A05BA7" w:rsidRPr="00A65D6D" w14:paraId="502C8D8B" w14:textId="77777777" w:rsidTr="00780B8E">
        <w:trPr>
          <w:jc w:val="center"/>
        </w:trPr>
        <w:tc>
          <w:tcPr>
            <w:tcW w:w="2097" w:type="dxa"/>
            <w:shd w:val="clear" w:color="auto" w:fill="197F86"/>
            <w:vAlign w:val="center"/>
          </w:tcPr>
          <w:p w14:paraId="2970AB4D" w14:textId="77777777" w:rsidR="00A05BA7" w:rsidRPr="00780B8E" w:rsidRDefault="00A05BA7"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2687F23" w14:textId="79425D0A" w:rsidR="00A05BA7" w:rsidRPr="00B72EE7" w:rsidRDefault="00A05BA7"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rotections for IGO/INGOs</w:t>
            </w:r>
            <w:r>
              <w:rPr>
                <w:rFonts w:ascii="Calibri" w:eastAsia="Tahoma" w:hAnsi="Calibri" w:cs="Tahoma"/>
                <w:b/>
                <w:sz w:val="18"/>
                <w:szCs w:val="18"/>
                <w:lang w:val="en-GB"/>
              </w:rPr>
              <w:t xml:space="preserve"> PDP</w:t>
            </w:r>
            <w:r w:rsidRPr="00515CF4">
              <w:rPr>
                <w:rFonts w:ascii="Calibri" w:eastAsia="Tahoma" w:hAnsi="Calibri" w:cs="Tahoma"/>
                <w:b/>
                <w:sz w:val="18"/>
                <w:szCs w:val="18"/>
                <w:lang w:val="en-GB"/>
              </w:rPr>
              <w:t xml:space="preserve"> </w:t>
            </w:r>
            <w:r>
              <w:rPr>
                <w:rFonts w:ascii="Calibri" w:eastAsia="Tahoma" w:hAnsi="Calibri" w:cs="Tahoma"/>
                <w:sz w:val="18"/>
                <w:szCs w:val="18"/>
                <w:lang w:val="en-GB"/>
              </w:rPr>
              <w:t>(IGO-INGO-CRP)</w:t>
            </w:r>
          </w:p>
        </w:tc>
        <w:tc>
          <w:tcPr>
            <w:tcW w:w="1048" w:type="dxa"/>
          </w:tcPr>
          <w:p w14:paraId="5DE25D92" w14:textId="77777777" w:rsidR="00A05BA7" w:rsidRDefault="002F2596" w:rsidP="00070A5F">
            <w:pPr>
              <w:jc w:val="center"/>
            </w:pPr>
            <w:hyperlink w:anchor="IGO_INGO_RPM" w:history="1">
              <w:r w:rsidR="00A05BA7" w:rsidRPr="00735984">
                <w:rPr>
                  <w:rStyle w:val="Hyperlink"/>
                  <w:rFonts w:ascii="Calibri" w:hAnsi="Calibri"/>
                  <w:sz w:val="18"/>
                  <w:szCs w:val="18"/>
                </w:rPr>
                <w:t>LINK</w:t>
              </w:r>
            </w:hyperlink>
          </w:p>
        </w:tc>
      </w:tr>
      <w:tr w:rsidR="00A05BA7" w:rsidRPr="00A65D6D" w14:paraId="539E9D19"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317A400B" w14:textId="77777777" w:rsidR="00A05BA7" w:rsidRPr="00780B8E" w:rsidRDefault="00A05BA7"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9F7BF03" w14:textId="77777777" w:rsidR="00A05BA7" w:rsidRPr="00B72EE7" w:rsidRDefault="00A05BA7"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7067A7D5" w14:textId="77777777" w:rsidR="00A05BA7" w:rsidRDefault="002F2596" w:rsidP="00070A5F">
            <w:pPr>
              <w:jc w:val="center"/>
            </w:pPr>
            <w:hyperlink w:anchor="CWG_UTCN" w:history="1">
              <w:r w:rsidR="00A05BA7" w:rsidRPr="005128B5">
                <w:rPr>
                  <w:rStyle w:val="Hyperlink"/>
                  <w:rFonts w:ascii="Calibri" w:hAnsi="Calibri"/>
                  <w:sz w:val="18"/>
                  <w:szCs w:val="18"/>
                </w:rPr>
                <w:t>LINK</w:t>
              </w:r>
            </w:hyperlink>
          </w:p>
        </w:tc>
      </w:tr>
      <w:tr w:rsidR="00A05BA7" w:rsidRPr="00A65D6D" w14:paraId="0FC502DB"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6FDB8B4" w14:textId="77777777" w:rsidR="00A05BA7" w:rsidRPr="00780B8E" w:rsidRDefault="00A05BA7"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EA38517" w14:textId="77777777" w:rsidR="00A05BA7" w:rsidRPr="00B72EE7" w:rsidRDefault="00A05BA7"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7235A9EE" w14:textId="77777777" w:rsidR="00A05BA7" w:rsidRDefault="002F2596" w:rsidP="00355FB6">
            <w:pPr>
              <w:jc w:val="center"/>
            </w:pPr>
            <w:hyperlink w:anchor="IG" w:history="1">
              <w:r w:rsidR="00A05BA7" w:rsidRPr="005128B5">
                <w:rPr>
                  <w:rStyle w:val="Hyperlink"/>
                  <w:rFonts w:ascii="Calibri" w:hAnsi="Calibri"/>
                  <w:sz w:val="18"/>
                  <w:szCs w:val="18"/>
                </w:rPr>
                <w:t>LINK</w:t>
              </w:r>
            </w:hyperlink>
          </w:p>
        </w:tc>
      </w:tr>
      <w:tr w:rsidR="002F2596" w:rsidRPr="00A65D6D" w14:paraId="15323D65"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09C9974D" w14:textId="789D11D0" w:rsidR="002F2596" w:rsidRDefault="002F2596"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BE26B0" w14:textId="0C5ECEBE" w:rsidR="002F2596" w:rsidRPr="00070A5F" w:rsidRDefault="002F2596" w:rsidP="0061512F">
            <w:pPr>
              <w:pStyle w:val="BodyText"/>
              <w:rPr>
                <w:rFonts w:ascii="Calibri" w:eastAsia="Tahoma" w:hAnsi="Calibri" w:cs="Arial"/>
                <w:b/>
                <w:sz w:val="18"/>
                <w:szCs w:val="18"/>
                <w:lang w:val="en-GB" w:eastAsia="en-US"/>
              </w:rPr>
            </w:pPr>
            <w:r>
              <w:rPr>
                <w:rFonts w:ascii="Calibri" w:hAnsi="Calibri"/>
                <w:b/>
                <w:sz w:val="18"/>
                <w:szCs w:val="18"/>
                <w:lang w:eastAsia="en-US"/>
              </w:rPr>
              <w:t xml:space="preserve">GNSO Rights &amp; Obligations under Revised ICANN Bylaws Drafting Team </w:t>
            </w:r>
            <w:r>
              <w:rPr>
                <w:rFonts w:ascii="Calibri" w:hAnsi="Calibri"/>
                <w:sz w:val="18"/>
                <w:szCs w:val="18"/>
                <w:lang w:eastAsia="en-US"/>
              </w:rPr>
              <w:t>(RODT)</w:t>
            </w:r>
          </w:p>
        </w:tc>
        <w:tc>
          <w:tcPr>
            <w:tcW w:w="1048" w:type="dxa"/>
            <w:tcBorders>
              <w:top w:val="single" w:sz="4" w:space="0" w:color="auto"/>
              <w:left w:val="single" w:sz="4" w:space="0" w:color="auto"/>
              <w:bottom w:val="single" w:sz="4" w:space="0" w:color="auto"/>
              <w:right w:val="single" w:sz="4" w:space="0" w:color="auto"/>
            </w:tcBorders>
          </w:tcPr>
          <w:p w14:paraId="3ADEECE1" w14:textId="7A458FA3" w:rsidR="002F2596" w:rsidRDefault="002F2596" w:rsidP="00095DAD">
            <w:pPr>
              <w:jc w:val="center"/>
            </w:pPr>
            <w:hyperlink w:anchor="RODT" w:history="1">
              <w:r w:rsidRPr="004B30FF">
                <w:rPr>
                  <w:rStyle w:val="Hyperlink"/>
                  <w:rFonts w:ascii="Calibri" w:hAnsi="Calibri"/>
                  <w:sz w:val="18"/>
                  <w:szCs w:val="18"/>
                </w:rPr>
                <w:t>LIN</w:t>
              </w:r>
              <w:r w:rsidRPr="004B30FF">
                <w:rPr>
                  <w:rStyle w:val="Hyperlink"/>
                  <w:rFonts w:ascii="Calibri" w:hAnsi="Calibri"/>
                  <w:sz w:val="18"/>
                  <w:szCs w:val="18"/>
                </w:rPr>
                <w:t>K</w:t>
              </w:r>
            </w:hyperlink>
          </w:p>
        </w:tc>
      </w:tr>
      <w:tr w:rsidR="002F2596" w:rsidRPr="00A65D6D" w14:paraId="75B495C8"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263A7568" w14:textId="5013C4F3" w:rsidR="002F2596" w:rsidRDefault="002F2596"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BB6E0D0" w14:textId="5AF2364E" w:rsidR="002F2596" w:rsidRPr="00070A5F" w:rsidRDefault="002F2596" w:rsidP="0061512F">
            <w:pPr>
              <w:pStyle w:val="BodyText"/>
              <w:rPr>
                <w:rFonts w:ascii="Calibri" w:hAnsi="Calibri"/>
                <w:b/>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21DB50B9" w14:textId="2531405D" w:rsidR="002F2596" w:rsidRPr="0061512F" w:rsidRDefault="002F2596" w:rsidP="00095DAD">
            <w:pPr>
              <w:jc w:val="center"/>
              <w:rPr>
                <w:rStyle w:val="Hyperlink"/>
                <w:rFonts w:ascii="Calibri" w:hAnsi="Calibri"/>
                <w:sz w:val="18"/>
                <w:szCs w:val="18"/>
              </w:rPr>
            </w:pPr>
            <w:hyperlink w:anchor="GAC_GNSO_CG" w:history="1">
              <w:r w:rsidRPr="00732C30">
                <w:rPr>
                  <w:rStyle w:val="Hyperlink"/>
                  <w:rFonts w:ascii="Calibri" w:hAnsi="Calibri"/>
                  <w:sz w:val="18"/>
                  <w:szCs w:val="18"/>
                </w:rPr>
                <w:t>LINK</w:t>
              </w:r>
            </w:hyperlink>
          </w:p>
        </w:tc>
      </w:tr>
      <w:tr w:rsidR="002F2596" w:rsidRPr="00A65D6D" w14:paraId="2314C1C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53AB4228" w14:textId="77777777" w:rsidR="002F2596" w:rsidRPr="00780B8E" w:rsidRDefault="002F2596"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C15D2E4" w14:textId="77777777" w:rsidR="002F2596" w:rsidRPr="00070A5F" w:rsidRDefault="002F2596"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1C487748" w14:textId="77777777" w:rsidR="002F2596" w:rsidRDefault="002F2596" w:rsidP="00070A5F">
            <w:pPr>
              <w:jc w:val="center"/>
              <w:rPr>
                <w:rFonts w:ascii="Calibri" w:hAnsi="Calibri"/>
                <w:sz w:val="18"/>
                <w:szCs w:val="18"/>
              </w:rPr>
            </w:pPr>
            <w:hyperlink w:anchor="IGO_INGO" w:history="1">
              <w:r w:rsidRPr="005128B5">
                <w:rPr>
                  <w:rStyle w:val="Hyperlink"/>
                  <w:rFonts w:ascii="Calibri" w:hAnsi="Calibri"/>
                  <w:sz w:val="18"/>
                  <w:szCs w:val="18"/>
                </w:rPr>
                <w:t>LINK</w:t>
              </w:r>
            </w:hyperlink>
          </w:p>
        </w:tc>
      </w:tr>
      <w:tr w:rsidR="002F2596" w:rsidRPr="00A65D6D" w14:paraId="5871BBD8"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E5AA0BE" w14:textId="77777777" w:rsidR="002F2596" w:rsidRPr="00780B8E" w:rsidRDefault="002F2596"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594BB" w14:textId="77777777" w:rsidR="002F2596" w:rsidRPr="00070A5F" w:rsidRDefault="002F2596"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0DB79F94" w14:textId="77777777" w:rsidR="002F2596" w:rsidRDefault="002F2596" w:rsidP="00070A5F">
            <w:pPr>
              <w:jc w:val="center"/>
            </w:pPr>
            <w:hyperlink w:anchor="GEO" w:history="1">
              <w:r w:rsidRPr="00F2287B">
                <w:rPr>
                  <w:rStyle w:val="Hyperlink"/>
                  <w:rFonts w:ascii="Calibri" w:hAnsi="Calibri"/>
                  <w:sz w:val="18"/>
                  <w:szCs w:val="18"/>
                </w:rPr>
                <w:t>LINK</w:t>
              </w:r>
            </w:hyperlink>
          </w:p>
        </w:tc>
      </w:tr>
      <w:tr w:rsidR="00F47826" w:rsidRPr="00A65D6D" w14:paraId="5AAC4780"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59BDF41" w14:textId="11876330" w:rsidR="00F47826" w:rsidRPr="00780B8E" w:rsidRDefault="00F4782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7D07DFB" w14:textId="146AE669" w:rsidR="00F47826" w:rsidRPr="00070A5F" w:rsidRDefault="00F47826" w:rsidP="00F27DC2">
            <w:pPr>
              <w:pStyle w:val="BodyText"/>
              <w:rPr>
                <w:rFonts w:ascii="Calibri" w:eastAsia="Tahoma" w:hAnsi="Calibri" w:cs="Arial"/>
                <w:b/>
                <w:sz w:val="18"/>
                <w:szCs w:val="18"/>
                <w:lang w:val="en-GB"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347DD6F5" w14:textId="3C2DDD3C" w:rsidR="00F47826" w:rsidRDefault="00F47826" w:rsidP="009F6454">
            <w:pPr>
              <w:jc w:val="center"/>
            </w:pPr>
            <w:hyperlink w:anchor="CWG_CWG" w:history="1">
              <w:r w:rsidRPr="00F24F0A">
                <w:rPr>
                  <w:rStyle w:val="Hyperlink"/>
                  <w:rFonts w:ascii="Calibri" w:hAnsi="Calibri"/>
                  <w:sz w:val="18"/>
                  <w:szCs w:val="18"/>
                </w:rPr>
                <w:t>LI</w:t>
              </w:r>
              <w:r w:rsidRPr="00F24F0A">
                <w:rPr>
                  <w:rStyle w:val="Hyperlink"/>
                  <w:rFonts w:ascii="Calibri" w:hAnsi="Calibri"/>
                  <w:sz w:val="18"/>
                  <w:szCs w:val="18"/>
                </w:rPr>
                <w:t>N</w:t>
              </w:r>
              <w:r w:rsidRPr="00F24F0A">
                <w:rPr>
                  <w:rStyle w:val="Hyperlink"/>
                  <w:rFonts w:ascii="Calibri" w:hAnsi="Calibri"/>
                  <w:sz w:val="18"/>
                  <w:szCs w:val="18"/>
                </w:rPr>
                <w:t>K</w:t>
              </w:r>
            </w:hyperlink>
          </w:p>
        </w:tc>
      </w:tr>
      <w:tr w:rsidR="00F47826" w:rsidRPr="00A65D6D" w14:paraId="4C7440F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DF6A9C7" w14:textId="6D3E6398" w:rsidR="00F47826" w:rsidRPr="00780B8E" w:rsidRDefault="00F4782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ADC0B5D" w14:textId="5BC5CC1D" w:rsidR="00F47826" w:rsidRPr="003961B8" w:rsidRDefault="00F47826" w:rsidP="00F27DC2">
            <w:pPr>
              <w:pStyle w:val="BodyText"/>
              <w:rPr>
                <w:rFonts w:ascii="Calibri" w:eastAsia="Tahoma" w:hAnsi="Calibri" w:cs="Tahoma"/>
                <w:b/>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eastAsia="Tahoma" w:hAnsi="Calibri" w:cs="Arial"/>
                <w:b/>
                <w:sz w:val="18"/>
                <w:szCs w:val="18"/>
                <w:lang w:val="en-GB" w:eastAsia="en-US"/>
              </w:rPr>
              <w:t xml:space="preserve"> PDP</w:t>
            </w:r>
            <w:r w:rsidRPr="000A1FCB">
              <w:rPr>
                <w:rFonts w:ascii="Calibri" w:hAnsi="Calibri"/>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26ACC0FC" w14:textId="1519F316" w:rsidR="00F47826" w:rsidRDefault="00F47826" w:rsidP="009F6454">
            <w:pPr>
              <w:jc w:val="center"/>
            </w:pPr>
            <w:hyperlink w:anchor="PPSAI" w:history="1">
              <w:r w:rsidRPr="00295D45">
                <w:rPr>
                  <w:rStyle w:val="Hyperlink"/>
                  <w:rFonts w:ascii="Calibri" w:hAnsi="Calibri"/>
                  <w:sz w:val="18"/>
                  <w:szCs w:val="18"/>
                </w:rPr>
                <w:t>LINK</w:t>
              </w:r>
            </w:hyperlink>
          </w:p>
        </w:tc>
      </w:tr>
      <w:tr w:rsidR="00F47826" w:rsidRPr="00A65D6D" w14:paraId="05F421BD"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926DDEF" w14:textId="77777777" w:rsidR="00F47826" w:rsidRPr="00780B8E" w:rsidRDefault="00F47826"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31CE2F4" w14:textId="4604AFA8" w:rsidR="00F47826" w:rsidRPr="00B72EE7" w:rsidRDefault="00F47826" w:rsidP="002B1220">
            <w:pPr>
              <w:pStyle w:val="BodyText"/>
              <w:rPr>
                <w:sz w:val="18"/>
                <w:szCs w:val="18"/>
                <w:lang w:eastAsia="en-US"/>
              </w:rPr>
            </w:pPr>
            <w:r w:rsidRPr="00070A5F">
              <w:rPr>
                <w:rFonts w:ascii="Calibri" w:hAnsi="Calibri"/>
                <w:b/>
                <w:sz w:val="18"/>
                <w:szCs w:val="18"/>
              </w:rPr>
              <w:t xml:space="preserve">Translation/Transliteration of  </w:t>
            </w:r>
            <w:proofErr w:type="spellStart"/>
            <w:r>
              <w:rPr>
                <w:rFonts w:ascii="Calibri" w:hAnsi="Calibri"/>
                <w:b/>
                <w:sz w:val="18"/>
                <w:szCs w:val="18"/>
              </w:rPr>
              <w:t>gTLD</w:t>
            </w:r>
            <w:proofErr w:type="spellEnd"/>
            <w:r w:rsidRPr="00070A5F">
              <w:rPr>
                <w:rFonts w:ascii="Calibri" w:hAnsi="Calibri"/>
                <w:b/>
                <w:sz w:val="18"/>
                <w:szCs w:val="18"/>
              </w:rPr>
              <w:t xml:space="preserve"> Registration Data</w:t>
            </w:r>
            <w:r w:rsidRPr="0048628E">
              <w:rPr>
                <w:rFonts w:ascii="Calibri" w:hAnsi="Calibri"/>
                <w:b/>
                <w:sz w:val="18"/>
                <w:szCs w:val="18"/>
              </w:rPr>
              <w:t xml:space="preserve"> </w:t>
            </w:r>
            <w:r>
              <w:rPr>
                <w:rFonts w:ascii="Calibri" w:hAnsi="Calibri"/>
                <w:b/>
                <w:sz w:val="18"/>
                <w:szCs w:val="18"/>
              </w:rPr>
              <w:t>PDP</w:t>
            </w:r>
            <w:r w:rsidRPr="0048628E">
              <w:rPr>
                <w:rFonts w:ascii="Calibri" w:hAnsi="Calibri"/>
                <w:b/>
                <w:sz w:val="18"/>
                <w:szCs w:val="18"/>
              </w:rPr>
              <w:t xml:space="preserve">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163B8F46" w14:textId="77777777" w:rsidR="00F47826" w:rsidRDefault="00F47826" w:rsidP="009F6454">
            <w:pPr>
              <w:jc w:val="center"/>
            </w:pPr>
            <w:hyperlink w:anchor="TandT" w:history="1">
              <w:r w:rsidRPr="009F6454">
                <w:rPr>
                  <w:rStyle w:val="Hyperlink"/>
                  <w:rFonts w:ascii="Calibri" w:hAnsi="Calibri"/>
                  <w:sz w:val="18"/>
                  <w:szCs w:val="18"/>
                </w:rPr>
                <w:t>LINK</w:t>
              </w:r>
            </w:hyperlink>
          </w:p>
        </w:tc>
      </w:tr>
      <w:tr w:rsidR="00F47826" w:rsidRPr="00A65D6D" w14:paraId="27DFA868"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1BEF0B5" w14:textId="77777777" w:rsidR="00F47826" w:rsidRPr="00780B8E" w:rsidRDefault="00F4782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5250734" w14:textId="77777777" w:rsidR="00F47826" w:rsidRPr="00B72EE7" w:rsidRDefault="00F47826"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48921941" w14:textId="77777777" w:rsidR="00F47826" w:rsidRDefault="00F47826" w:rsidP="00070A5F">
            <w:pPr>
              <w:jc w:val="center"/>
            </w:pPr>
            <w:hyperlink w:anchor="IRTP_C" w:history="1">
              <w:r w:rsidRPr="005128B5">
                <w:rPr>
                  <w:rStyle w:val="Hyperlink"/>
                  <w:rFonts w:ascii="Calibri" w:hAnsi="Calibri"/>
                  <w:sz w:val="18"/>
                  <w:szCs w:val="18"/>
                </w:rPr>
                <w:t>LINK</w:t>
              </w:r>
            </w:hyperlink>
          </w:p>
        </w:tc>
      </w:tr>
      <w:tr w:rsidR="00F47826" w:rsidRPr="00A65D6D" w14:paraId="6EE5579F"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A4C76CC" w14:textId="77777777" w:rsidR="00F47826" w:rsidRPr="00780B8E" w:rsidRDefault="00F4782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27641DA" w14:textId="77777777" w:rsidR="00F47826" w:rsidRPr="00B72EE7" w:rsidRDefault="00F47826"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3DC94EEB" w14:textId="77777777" w:rsidR="00F47826" w:rsidRDefault="00F47826" w:rsidP="00070A5F">
            <w:pPr>
              <w:jc w:val="center"/>
            </w:pPr>
            <w:hyperlink w:anchor="THICK_WHOIS" w:history="1">
              <w:r w:rsidRPr="005128B5">
                <w:rPr>
                  <w:rStyle w:val="Hyperlink"/>
                  <w:rFonts w:ascii="Calibri" w:hAnsi="Calibri"/>
                  <w:sz w:val="18"/>
                  <w:szCs w:val="18"/>
                </w:rPr>
                <w:t>LINK</w:t>
              </w:r>
            </w:hyperlink>
          </w:p>
        </w:tc>
      </w:tr>
      <w:tr w:rsidR="00F47826" w:rsidRPr="00A65D6D" w14:paraId="01C502B0"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6F5F6F30" w14:textId="77777777" w:rsidR="00F47826" w:rsidRPr="00780B8E" w:rsidRDefault="00F47826"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396B2A" w14:textId="77777777" w:rsidR="00F47826" w:rsidRPr="00070A5F" w:rsidRDefault="00F47826"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w:t>
            </w:r>
            <w:proofErr w:type="spellStart"/>
            <w:r w:rsidRPr="00070A5F">
              <w:rPr>
                <w:rFonts w:ascii="Calibri" w:hAnsi="Calibri" w:cs="Calibri"/>
                <w:b/>
                <w:sz w:val="18"/>
                <w:szCs w:val="18"/>
                <w:lang w:eastAsia="en-US"/>
              </w:rPr>
              <w:t>gTLDs</w:t>
            </w:r>
            <w:proofErr w:type="spellEnd"/>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24D1054C" w14:textId="77777777" w:rsidR="00F47826" w:rsidRDefault="00F47826" w:rsidP="00070A5F">
            <w:pPr>
              <w:jc w:val="center"/>
              <w:rPr>
                <w:rFonts w:ascii="Calibri" w:hAnsi="Calibri"/>
                <w:sz w:val="18"/>
                <w:szCs w:val="18"/>
              </w:rPr>
            </w:pPr>
            <w:hyperlink w:anchor="IGO_INGO2" w:history="1">
              <w:r w:rsidRPr="000D6529">
                <w:rPr>
                  <w:rStyle w:val="Hyperlink"/>
                  <w:rFonts w:ascii="Calibri" w:hAnsi="Calibri"/>
                  <w:sz w:val="18"/>
                  <w:szCs w:val="18"/>
                </w:rPr>
                <w:t>LINK</w:t>
              </w:r>
            </w:hyperlink>
          </w:p>
        </w:tc>
      </w:tr>
      <w:tr w:rsidR="00F47826" w:rsidRPr="00A65D6D" w14:paraId="1DB6A2D3"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7E04D7C0" w14:textId="77777777" w:rsidR="00F47826" w:rsidRPr="00780B8E" w:rsidRDefault="00F47826"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 Implementation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AD5DB56" w14:textId="3CD3AD0D" w:rsidR="00F47826" w:rsidRPr="00070A5F" w:rsidRDefault="00F47826"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194C4318" w14:textId="77777777" w:rsidR="00F47826" w:rsidRDefault="00F47826" w:rsidP="00070A5F">
            <w:pPr>
              <w:jc w:val="center"/>
              <w:rPr>
                <w:rFonts w:ascii="Calibri" w:hAnsi="Calibri"/>
                <w:sz w:val="18"/>
                <w:szCs w:val="18"/>
              </w:rPr>
            </w:pPr>
            <w:hyperlink w:anchor="IRTP_D" w:history="1">
              <w:r w:rsidRPr="00C86C10">
                <w:rPr>
                  <w:rStyle w:val="Hyperlink"/>
                  <w:rFonts w:ascii="Calibri" w:hAnsi="Calibri"/>
                  <w:sz w:val="18"/>
                  <w:szCs w:val="18"/>
                </w:rPr>
                <w:t>LINK</w:t>
              </w:r>
            </w:hyperlink>
          </w:p>
        </w:tc>
      </w:tr>
      <w:tr w:rsidR="00F47826" w:rsidRPr="00A65D6D" w14:paraId="7B0D604F"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6B8EC0F" w14:textId="77777777" w:rsidR="00F47826" w:rsidRPr="00327F93" w:rsidRDefault="00F47826"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6F44D3CA" w14:textId="7B1DE22E" w:rsidR="00F47826" w:rsidRPr="00070A5F" w:rsidRDefault="00663F0E" w:rsidP="00C65716">
            <w:pPr>
              <w:pStyle w:val="BodyText"/>
              <w:rPr>
                <w:rFonts w:ascii="Calibri" w:hAnsi="Calibri"/>
                <w:b/>
                <w:sz w:val="18"/>
                <w:szCs w:val="18"/>
                <w:lang w:eastAsia="en-US"/>
              </w:rPr>
            </w:pPr>
            <w:r>
              <w:rPr>
                <w:rFonts w:ascii="Calibri" w:hAnsi="Calibri"/>
                <w:b/>
                <w:sz w:val="18"/>
                <w:szCs w:val="18"/>
                <w:lang w:eastAsia="en-US"/>
              </w:rPr>
              <w:t xml:space="preserve">Consumer Choice Competition and Trust Review Team </w:t>
            </w:r>
            <w:bookmarkStart w:id="0" w:name="_GoBack"/>
            <w:r w:rsidRPr="00975F5C">
              <w:rPr>
                <w:rFonts w:ascii="Calibri" w:hAnsi="Calibri"/>
                <w:sz w:val="18"/>
                <w:szCs w:val="18"/>
                <w:lang w:eastAsia="en-US"/>
              </w:rPr>
              <w:t>(CCT-RT)</w:t>
            </w:r>
            <w:bookmarkEnd w:id="0"/>
          </w:p>
        </w:tc>
        <w:tc>
          <w:tcPr>
            <w:tcW w:w="1048" w:type="dxa"/>
            <w:tcBorders>
              <w:top w:val="single" w:sz="4" w:space="0" w:color="auto"/>
              <w:left w:val="single" w:sz="4" w:space="0" w:color="auto"/>
              <w:bottom w:val="single" w:sz="4" w:space="0" w:color="auto"/>
              <w:right w:val="single" w:sz="4" w:space="0" w:color="auto"/>
            </w:tcBorders>
          </w:tcPr>
          <w:p w14:paraId="3E7DCC24" w14:textId="00C24D12" w:rsidR="00F47826" w:rsidRDefault="007E7D8E" w:rsidP="00070A5F">
            <w:pPr>
              <w:jc w:val="center"/>
              <w:rPr>
                <w:rFonts w:ascii="Calibri" w:hAnsi="Calibri"/>
                <w:sz w:val="18"/>
                <w:szCs w:val="18"/>
              </w:rPr>
            </w:pPr>
            <w:hyperlink w:anchor="CCT_RT" w:history="1">
              <w:r w:rsidR="00663F0E" w:rsidRPr="007E7D8E">
                <w:rPr>
                  <w:rStyle w:val="Hyperlink"/>
                  <w:rFonts w:ascii="Calibri" w:hAnsi="Calibri"/>
                  <w:sz w:val="18"/>
                  <w:szCs w:val="18"/>
                </w:rPr>
                <w:t>LIN</w:t>
              </w:r>
              <w:r w:rsidR="00663F0E" w:rsidRPr="007E7D8E">
                <w:rPr>
                  <w:rStyle w:val="Hyperlink"/>
                  <w:rFonts w:ascii="Calibri" w:hAnsi="Calibri"/>
                  <w:sz w:val="18"/>
                  <w:szCs w:val="18"/>
                </w:rPr>
                <w:t>K</w:t>
              </w:r>
            </w:hyperlink>
          </w:p>
        </w:tc>
      </w:tr>
    </w:tbl>
    <w:p w14:paraId="4B34B1BB"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3F9336AA" w14:textId="47BA9D4F" w:rsidR="00F76046" w:rsidRPr="007508AF" w:rsidRDefault="00F76046" w:rsidP="00C542E8">
      <w:pPr>
        <w:pStyle w:val="BodyText"/>
        <w:outlineLvl w:val="0"/>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C84585">
        <w:rPr>
          <w:rFonts w:ascii="Calibri" w:eastAsia="Tahoma" w:hAnsi="Calibri" w:cs="Arial"/>
          <w:sz w:val="20"/>
          <w:szCs w:val="20"/>
          <w:lang w:val="en-GB"/>
        </w:rPr>
        <w:t>30 October</w:t>
      </w:r>
      <w:r w:rsidR="00290D97">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0DA4E889"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7193263B"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0A797BE8"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368BE75A"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2E930E"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CC500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273BD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2F8764"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69CA8A"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1AF991AD"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0372BA8"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4F929C34"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467F5E5E"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1F54101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76F946CC"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Refer to </w:t>
            </w:r>
            <w:r w:rsidR="00A84083">
              <w:rPr>
                <w:rFonts w:ascii="Calibri" w:eastAsia="Tahoma" w:hAnsi="Calibri" w:cs="Tahoma"/>
                <w:sz w:val="20"/>
                <w:szCs w:val="20"/>
                <w:lang w:val="en-GB"/>
              </w:rPr>
              <w:t xml:space="preserve">most recent </w:t>
            </w:r>
            <w:r>
              <w:rPr>
                <w:rFonts w:ascii="Calibri" w:eastAsia="Tahoma" w:hAnsi="Calibri" w:cs="Tahoma"/>
                <w:sz w:val="20"/>
                <w:szCs w:val="20"/>
                <w:lang w:val="en-GB"/>
              </w:rPr>
              <w:t>action</w:t>
            </w:r>
            <w:r w:rsidR="00A84083">
              <w:rPr>
                <w:rFonts w:ascii="Calibri" w:eastAsia="Tahoma" w:hAnsi="Calibri" w:cs="Tahoma"/>
                <w:sz w:val="20"/>
                <w:szCs w:val="20"/>
                <w:lang w:val="en-GB"/>
              </w:rPr>
              <w:t xml:space="preserve"> item</w:t>
            </w:r>
            <w:r>
              <w:rPr>
                <w:rFonts w:ascii="Calibri" w:eastAsia="Tahoma" w:hAnsi="Calibri" w:cs="Tahoma"/>
                <w:sz w:val="20"/>
                <w:szCs w:val="20"/>
                <w:lang w:val="en-GB"/>
              </w:rPr>
              <w:t xml:space="preserve"> list for latest status</w:t>
            </w:r>
          </w:p>
          <w:p w14:paraId="541DEC28" w14:textId="77777777" w:rsidR="00FD7668" w:rsidRDefault="00FD7668" w:rsidP="00CC6599">
            <w:pPr>
              <w:pStyle w:val="TableContents"/>
              <w:snapToGrid w:val="0"/>
              <w:rPr>
                <w:rFonts w:ascii="Calibri" w:eastAsia="Tahoma" w:hAnsi="Calibri" w:cs="Tahoma"/>
                <w:sz w:val="20"/>
                <w:szCs w:val="20"/>
                <w:lang w:val="en-GB"/>
              </w:rPr>
            </w:pPr>
          </w:p>
        </w:tc>
      </w:tr>
    </w:tbl>
    <w:p w14:paraId="735656D6" w14:textId="77777777" w:rsidR="003B77E6" w:rsidRDefault="003B77E6">
      <w:pPr>
        <w:pStyle w:val="BodyText"/>
        <w:rPr>
          <w:rFonts w:ascii="Calibri" w:hAnsi="Calibri" w:cs="Arial"/>
          <w:sz w:val="20"/>
          <w:szCs w:val="20"/>
        </w:rPr>
      </w:pPr>
    </w:p>
    <w:p w14:paraId="524E4A66"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458D3FD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2089123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1E167B95"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D71636"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7C002B"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41F3055"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B8E2E5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952E1A"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590BD959"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8FB854" w14:textId="77777777"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79F4702"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2473DF0F"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0C41194B"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387419BA" w14:textId="77777777" w:rsidR="00EC0144" w:rsidRDefault="00EC0144" w:rsidP="00CC77E9">
            <w:pPr>
              <w:pStyle w:val="TableContents"/>
              <w:snapToGrid w:val="0"/>
              <w:rPr>
                <w:rFonts w:ascii="Calibri" w:eastAsia="Tahoma" w:hAnsi="Calibri" w:cs="Tahoma"/>
                <w:sz w:val="20"/>
                <w:szCs w:val="20"/>
                <w:lang w:val="en-GB"/>
              </w:rPr>
            </w:pPr>
          </w:p>
        </w:tc>
      </w:tr>
    </w:tbl>
    <w:p w14:paraId="369E10F0" w14:textId="77777777" w:rsidR="00D60E37" w:rsidRDefault="00D60E37" w:rsidP="00F76046"/>
    <w:p w14:paraId="68FC865A"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3785"/>
        <w:gridCol w:w="1080"/>
        <w:gridCol w:w="1212"/>
        <w:gridCol w:w="1118"/>
        <w:gridCol w:w="6480"/>
        <w:gridCol w:w="15"/>
      </w:tblGrid>
      <w:tr w:rsidR="00C9225D" w:rsidRPr="007508AF" w14:paraId="345EE54B" w14:textId="77777777" w:rsidTr="00D4724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3ABB0941"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100961CE" w14:textId="77777777" w:rsidTr="00BF0164">
        <w:trPr>
          <w:tblHeader/>
          <w:jc w:val="center"/>
        </w:trPr>
        <w:tc>
          <w:tcPr>
            <w:tcW w:w="378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8F508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012170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21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10B21C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18"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31C3AF1"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95"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D0E135B"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 w:name="AUCTION"/>
      <w:bookmarkEnd w:id="1"/>
      <w:tr w:rsidR="008D29B0" w:rsidRPr="007508AF" w14:paraId="1621A562" w14:textId="77777777" w:rsidTr="00BF0164">
        <w:trPr>
          <w:gridAfter w:val="1"/>
          <w:wAfter w:w="15" w:type="dxa"/>
          <w:trHeight w:val="539"/>
          <w:jc w:val="center"/>
        </w:trPr>
        <w:tc>
          <w:tcPr>
            <w:tcW w:w="3785" w:type="dxa"/>
            <w:tcBorders>
              <w:top w:val="single" w:sz="18" w:space="0" w:color="A6A6A6"/>
              <w:left w:val="single" w:sz="18" w:space="0" w:color="A6A6A6"/>
              <w:bottom w:val="single" w:sz="18" w:space="0" w:color="A6A6A6"/>
              <w:right w:val="single" w:sz="18" w:space="0" w:color="A6A6A6"/>
            </w:tcBorders>
          </w:tcPr>
          <w:p w14:paraId="45DE8B43" w14:textId="155F7DEB" w:rsidR="004C0D5C" w:rsidRPr="00BF0164" w:rsidRDefault="00606918" w:rsidP="004C0D5C">
            <w:pPr>
              <w:pStyle w:val="TableContents"/>
              <w:snapToGrid w:val="0"/>
              <w:rPr>
                <w:rFonts w:ascii="Calibri" w:eastAsia="Monaco" w:hAnsi="Calibri" w:cs="Monaco"/>
                <w:color w:val="000000"/>
                <w:sz w:val="20"/>
                <w:szCs w:val="20"/>
                <w:lang w:val="en-GB"/>
              </w:rPr>
            </w:pPr>
            <w:r>
              <w:fldChar w:fldCharType="begin"/>
            </w:r>
            <w:r>
              <w:instrText xml:space="preserve"> HYPERLINK "https://community.icann.org/display/NGAPDT/New+gTLD+Auction+Proceeds+Drafting+Team+Home" </w:instrText>
            </w:r>
            <w:r>
              <w:fldChar w:fldCharType="separate"/>
            </w:r>
            <w:r w:rsidR="003A6BE1" w:rsidRPr="004C0D5C">
              <w:rPr>
                <w:rStyle w:val="Hyperlink"/>
                <w:rFonts w:ascii="Calibri" w:eastAsia="Monaco" w:hAnsi="Calibri" w:cs="Monaco"/>
                <w:b/>
                <w:sz w:val="20"/>
                <w:szCs w:val="20"/>
                <w:lang w:val="en-GB"/>
              </w:rPr>
              <w:t xml:space="preserve">New </w:t>
            </w:r>
            <w:proofErr w:type="spellStart"/>
            <w:r w:rsidR="003A6BE1" w:rsidRPr="004C0D5C">
              <w:rPr>
                <w:rStyle w:val="Hyperlink"/>
                <w:rFonts w:ascii="Calibri" w:eastAsia="Monaco" w:hAnsi="Calibri" w:cs="Monaco"/>
                <w:b/>
                <w:sz w:val="20"/>
                <w:szCs w:val="20"/>
                <w:lang w:val="en-GB"/>
              </w:rPr>
              <w:t>gTLD</w:t>
            </w:r>
            <w:proofErr w:type="spellEnd"/>
            <w:r w:rsidR="003A6BE1" w:rsidRPr="004C0D5C">
              <w:rPr>
                <w:rStyle w:val="Hyperlink"/>
                <w:rFonts w:ascii="Calibri" w:eastAsia="Monaco" w:hAnsi="Calibri" w:cs="Monaco"/>
                <w:b/>
                <w:sz w:val="20"/>
                <w:szCs w:val="20"/>
                <w:lang w:val="en-GB"/>
              </w:rPr>
              <w:t xml:space="preserve"> Auction Proceeds Drafting Team</w:t>
            </w:r>
            <w:r>
              <w:rPr>
                <w:rStyle w:val="Hyperlink"/>
                <w:rFonts w:ascii="Calibri" w:eastAsia="Monaco" w:hAnsi="Calibri" w:cs="Monaco"/>
                <w:b/>
                <w:sz w:val="20"/>
                <w:szCs w:val="20"/>
                <w:lang w:val="en-GB"/>
              </w:rPr>
              <w:fldChar w:fldCharType="end"/>
            </w:r>
            <w:r w:rsidR="00633758">
              <w:rPr>
                <w:rFonts w:ascii="Calibri" w:eastAsia="Monaco" w:hAnsi="Calibri" w:cs="Monaco"/>
                <w:b/>
                <w:color w:val="000000"/>
                <w:sz w:val="20"/>
                <w:szCs w:val="20"/>
                <w:lang w:val="en-GB"/>
              </w:rPr>
              <w:t xml:space="preserve"> </w:t>
            </w:r>
            <w:r w:rsidR="004C0D5C" w:rsidRPr="00BF0164">
              <w:rPr>
                <w:rFonts w:ascii="Calibri" w:eastAsia="Monaco" w:hAnsi="Calibri" w:cs="Monaco"/>
                <w:color w:val="000000"/>
                <w:sz w:val="20"/>
                <w:szCs w:val="20"/>
                <w:lang w:val="en-GB"/>
              </w:rPr>
              <w:t>Chair: Jonathan Robinson</w:t>
            </w:r>
            <w:r w:rsidR="00633758" w:rsidRPr="00BF0164">
              <w:rPr>
                <w:rFonts w:ascii="Calibri" w:eastAsia="Monaco" w:hAnsi="Calibri" w:cs="Monaco"/>
                <w:color w:val="000000"/>
                <w:sz w:val="20"/>
                <w:szCs w:val="20"/>
                <w:lang w:val="en-GB"/>
              </w:rPr>
              <w:t xml:space="preserve"> </w:t>
            </w:r>
          </w:p>
          <w:p w14:paraId="7A08D64F" w14:textId="77777777" w:rsidR="004C0D5C" w:rsidRDefault="004C0D5C" w:rsidP="004C0D5C">
            <w:pPr>
              <w:pStyle w:val="TableContents"/>
              <w:snapToGrid w:val="0"/>
              <w:rPr>
                <w:rFonts w:ascii="Calibri" w:eastAsia="Monaco" w:hAnsi="Calibri" w:cs="Monaco"/>
                <w:color w:val="000000"/>
                <w:sz w:val="20"/>
                <w:szCs w:val="20"/>
                <w:lang w:val="en-GB"/>
              </w:rPr>
            </w:pPr>
            <w:r w:rsidRPr="00BF0164">
              <w:rPr>
                <w:rFonts w:ascii="Calibri" w:eastAsia="Monaco" w:hAnsi="Calibri" w:cs="Monaco"/>
                <w:color w:val="000000"/>
                <w:sz w:val="20"/>
                <w:szCs w:val="20"/>
                <w:lang w:val="en-GB"/>
              </w:rPr>
              <w:t>Vice-Chair: Alan Greenberg</w:t>
            </w:r>
          </w:p>
          <w:p w14:paraId="52F9C3D9" w14:textId="233D15E0" w:rsidR="008D29B0" w:rsidRDefault="004C0D5C" w:rsidP="004C0D5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D. Tait</w:t>
            </w:r>
          </w:p>
        </w:tc>
        <w:tc>
          <w:tcPr>
            <w:tcW w:w="1080" w:type="dxa"/>
            <w:tcBorders>
              <w:top w:val="single" w:sz="18" w:space="0" w:color="A6A6A6"/>
              <w:left w:val="single" w:sz="18" w:space="0" w:color="A6A6A6"/>
              <w:bottom w:val="single" w:sz="18" w:space="0" w:color="A6A6A6"/>
              <w:right w:val="single" w:sz="18" w:space="0" w:color="A6A6A6"/>
            </w:tcBorders>
          </w:tcPr>
          <w:p w14:paraId="52DB3585" w14:textId="18E3B234" w:rsidR="008D29B0" w:rsidRDefault="00A05F73"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2016-Mar-10</w:t>
            </w:r>
          </w:p>
        </w:tc>
        <w:tc>
          <w:tcPr>
            <w:tcW w:w="1212" w:type="dxa"/>
            <w:tcBorders>
              <w:top w:val="single" w:sz="18" w:space="0" w:color="A6A6A6"/>
              <w:left w:val="single" w:sz="18" w:space="0" w:color="A6A6A6"/>
              <w:bottom w:val="single" w:sz="18" w:space="0" w:color="A6A6A6"/>
              <w:right w:val="single" w:sz="18" w:space="0" w:color="A6A6A6"/>
            </w:tcBorders>
          </w:tcPr>
          <w:p w14:paraId="3EA1196A" w14:textId="65664E37" w:rsidR="008D29B0" w:rsidRDefault="006B6E3B"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118" w:type="dxa"/>
            <w:tcBorders>
              <w:top w:val="single" w:sz="18" w:space="0" w:color="A6A6A6"/>
              <w:left w:val="single" w:sz="18" w:space="0" w:color="A6A6A6"/>
              <w:bottom w:val="single" w:sz="18" w:space="0" w:color="A6A6A6"/>
              <w:right w:val="single" w:sz="18" w:space="0" w:color="A6A6A6"/>
            </w:tcBorders>
          </w:tcPr>
          <w:p w14:paraId="4558D924" w14:textId="59F4FA4B" w:rsidR="008D29B0" w:rsidRDefault="00686DC8" w:rsidP="005F4A6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SO/ACs</w:t>
            </w:r>
          </w:p>
        </w:tc>
        <w:tc>
          <w:tcPr>
            <w:tcW w:w="6480" w:type="dxa"/>
            <w:tcBorders>
              <w:top w:val="single" w:sz="18" w:space="0" w:color="A6A6A6"/>
              <w:left w:val="single" w:sz="18" w:space="0" w:color="A6A6A6"/>
              <w:bottom w:val="single" w:sz="18" w:space="0" w:color="A6A6A6"/>
              <w:right w:val="single" w:sz="18" w:space="0" w:color="A6A6A6"/>
            </w:tcBorders>
          </w:tcPr>
          <w:p w14:paraId="7C8F078D" w14:textId="309EE33E" w:rsidR="008D29B0" w:rsidRPr="00E17752" w:rsidRDefault="0046471A" w:rsidP="00920BC8">
            <w:pPr>
              <w:pStyle w:val="TableContents"/>
              <w:snapToGrid w:val="0"/>
              <w:rPr>
                <w:rFonts w:ascii="Calibri" w:eastAsia="Tahoma" w:hAnsi="Calibri" w:cs="Tahoma"/>
                <w:sz w:val="20"/>
                <w:szCs w:val="20"/>
                <w:lang w:val="en-GB"/>
              </w:rPr>
            </w:pPr>
            <w:r w:rsidRPr="0046471A">
              <w:rPr>
                <w:rFonts w:ascii="Calibri" w:eastAsia="Tahoma" w:hAnsi="Calibri" w:cs="Tahoma"/>
                <w:sz w:val="20"/>
                <w:szCs w:val="20"/>
                <w:lang w:val="en-GB"/>
              </w:rPr>
              <w:t xml:space="preserve">The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Program established auctions as a mechanism of last resort to resolve string contention. Most string contentions (approximately 90% of sets scheduled for auction) have been resolved through other means before reaching an auction conducted by ICANN's authorized auction service provider, Power Auctions LLC. However, it was recognized from the outset that significant funds could accrue as a result of several auctions. As such, these auction proceeds have been reserved and earmarked until the Board authorizes a plan for the appropriate use of the funds. Board, staff, and community are expected to be working together in designing and participating in the next steps addressing the use of new </w:t>
            </w:r>
            <w:proofErr w:type="spellStart"/>
            <w:r w:rsidRPr="0046471A">
              <w:rPr>
                <w:rFonts w:ascii="Calibri" w:eastAsia="Tahoma" w:hAnsi="Calibri" w:cs="Tahoma"/>
                <w:sz w:val="20"/>
                <w:szCs w:val="20"/>
                <w:lang w:val="en-GB"/>
              </w:rPr>
              <w:t>gTLD</w:t>
            </w:r>
            <w:proofErr w:type="spellEnd"/>
            <w:r w:rsidRPr="0046471A">
              <w:rPr>
                <w:rFonts w:ascii="Calibri" w:eastAsia="Tahoma" w:hAnsi="Calibri" w:cs="Tahoma"/>
                <w:sz w:val="20"/>
                <w:szCs w:val="20"/>
                <w:lang w:val="en-GB"/>
              </w:rPr>
              <w:t xml:space="preserve"> auction proceeds.</w:t>
            </w:r>
            <w:r>
              <w:rPr>
                <w:rFonts w:ascii="Calibri" w:eastAsia="Tahoma" w:hAnsi="Calibri" w:cs="Tahoma"/>
                <w:sz w:val="20"/>
                <w:szCs w:val="20"/>
                <w:lang w:val="en-GB"/>
              </w:rPr>
              <w:t xml:space="preserve"> A drafting team composed of representatives of SO/ACs and the Board has been convened to prepare a draft Charter. This group met for the first time on 10 Mar 2016 in Marrakech and </w:t>
            </w:r>
            <w:r w:rsidR="0087030A">
              <w:rPr>
                <w:rFonts w:ascii="Calibri" w:eastAsia="Tahoma" w:hAnsi="Calibri" w:cs="Tahoma"/>
                <w:sz w:val="20"/>
                <w:szCs w:val="20"/>
                <w:lang w:val="en-GB"/>
              </w:rPr>
              <w:t xml:space="preserve">has produced a draft charter </w:t>
            </w:r>
            <w:r w:rsidR="00C5754D">
              <w:rPr>
                <w:rFonts w:ascii="Calibri" w:eastAsia="Tahoma" w:hAnsi="Calibri" w:cs="Tahoma"/>
                <w:sz w:val="20"/>
                <w:szCs w:val="20"/>
                <w:lang w:val="en-GB"/>
              </w:rPr>
              <w:t xml:space="preserve">which was </w:t>
            </w:r>
            <w:r w:rsidR="0087030A">
              <w:rPr>
                <w:rFonts w:ascii="Calibri" w:eastAsia="Tahoma" w:hAnsi="Calibri" w:cs="Tahoma"/>
                <w:sz w:val="20"/>
                <w:szCs w:val="20"/>
                <w:lang w:val="en-GB"/>
              </w:rPr>
              <w:t>review</w:t>
            </w:r>
            <w:r w:rsidR="00C5754D">
              <w:rPr>
                <w:rFonts w:ascii="Calibri" w:eastAsia="Tahoma" w:hAnsi="Calibri" w:cs="Tahoma"/>
                <w:sz w:val="20"/>
                <w:szCs w:val="20"/>
                <w:lang w:val="en-GB"/>
              </w:rPr>
              <w:t>ed</w:t>
            </w:r>
            <w:r w:rsidR="0087030A">
              <w:rPr>
                <w:rFonts w:ascii="Calibri" w:eastAsia="Tahoma" w:hAnsi="Calibri" w:cs="Tahoma"/>
                <w:sz w:val="20"/>
                <w:szCs w:val="20"/>
                <w:lang w:val="en-GB"/>
              </w:rPr>
              <w:t xml:space="preserve"> and discuss</w:t>
            </w:r>
            <w:r w:rsidR="00C5754D">
              <w:rPr>
                <w:rFonts w:ascii="Calibri" w:eastAsia="Tahoma" w:hAnsi="Calibri" w:cs="Tahoma"/>
                <w:sz w:val="20"/>
                <w:szCs w:val="20"/>
                <w:lang w:val="en-GB"/>
              </w:rPr>
              <w:t>ed in a public session</w:t>
            </w:r>
            <w:r w:rsidR="0087030A">
              <w:rPr>
                <w:rFonts w:ascii="Calibri" w:eastAsia="Tahoma" w:hAnsi="Calibri" w:cs="Tahoma"/>
                <w:sz w:val="20"/>
                <w:szCs w:val="20"/>
                <w:lang w:val="en-GB"/>
              </w:rPr>
              <w:t xml:space="preserve"> during ICANN56</w:t>
            </w:r>
            <w:r w:rsidR="00C5754D">
              <w:rPr>
                <w:rFonts w:ascii="Calibri" w:eastAsia="Tahoma" w:hAnsi="Calibri" w:cs="Tahoma"/>
                <w:sz w:val="20"/>
                <w:szCs w:val="20"/>
                <w:lang w:val="en-GB"/>
              </w:rPr>
              <w:t>. The Drafting Team</w:t>
            </w:r>
            <w:r w:rsidR="0087030A">
              <w:rPr>
                <w:rFonts w:ascii="Calibri" w:eastAsia="Tahoma" w:hAnsi="Calibri" w:cs="Tahoma"/>
                <w:sz w:val="20"/>
                <w:szCs w:val="20"/>
                <w:lang w:val="en-GB"/>
              </w:rPr>
              <w:t xml:space="preserve"> </w:t>
            </w:r>
            <w:r w:rsidR="00220EBC">
              <w:rPr>
                <w:rFonts w:ascii="Calibri" w:eastAsia="Tahoma" w:hAnsi="Calibri" w:cs="Tahoma"/>
                <w:sz w:val="20"/>
                <w:szCs w:val="20"/>
                <w:lang w:val="en-GB"/>
              </w:rPr>
              <w:t>has prepared</w:t>
            </w:r>
            <w:r w:rsidR="0087030A">
              <w:rPr>
                <w:rFonts w:ascii="Calibri" w:eastAsia="Tahoma" w:hAnsi="Calibri" w:cs="Tahoma"/>
                <w:sz w:val="20"/>
                <w:szCs w:val="20"/>
                <w:lang w:val="en-GB"/>
              </w:rPr>
              <w:t xml:space="preserve"> </w:t>
            </w:r>
            <w:r w:rsidR="00C5754D">
              <w:rPr>
                <w:rFonts w:ascii="Calibri" w:eastAsia="Tahoma" w:hAnsi="Calibri" w:cs="Tahoma"/>
                <w:sz w:val="20"/>
                <w:szCs w:val="20"/>
                <w:lang w:val="en-GB"/>
              </w:rPr>
              <w:t>a revised</w:t>
            </w:r>
            <w:r w:rsidR="0087030A">
              <w:rPr>
                <w:rFonts w:ascii="Calibri" w:eastAsia="Tahoma" w:hAnsi="Calibri" w:cs="Tahoma"/>
                <w:sz w:val="20"/>
                <w:szCs w:val="20"/>
                <w:lang w:val="en-GB"/>
              </w:rPr>
              <w:t xml:space="preserve"> charter </w:t>
            </w:r>
            <w:r w:rsidR="00220EBC">
              <w:rPr>
                <w:rFonts w:ascii="Calibri" w:eastAsia="Tahoma" w:hAnsi="Calibri" w:cs="Tahoma"/>
                <w:sz w:val="20"/>
                <w:szCs w:val="20"/>
                <w:lang w:val="en-GB"/>
              </w:rPr>
              <w:t xml:space="preserve">which has been forwarded </w:t>
            </w:r>
            <w:r w:rsidR="0087030A">
              <w:rPr>
                <w:rFonts w:ascii="Calibri" w:eastAsia="Tahoma" w:hAnsi="Calibri" w:cs="Tahoma"/>
                <w:sz w:val="20"/>
                <w:szCs w:val="20"/>
                <w:lang w:val="en-GB"/>
              </w:rPr>
              <w:t>to the SO/ACs</w:t>
            </w:r>
            <w:r w:rsidR="00F11DB1">
              <w:rPr>
                <w:rFonts w:ascii="Calibri" w:eastAsia="Tahoma" w:hAnsi="Calibri" w:cs="Tahoma"/>
                <w:sz w:val="20"/>
                <w:szCs w:val="20"/>
                <w:lang w:val="en-GB"/>
              </w:rPr>
              <w:t xml:space="preserve"> with the request to identify pertinent issues, if any, that would prevent adoption.</w:t>
            </w:r>
            <w:r w:rsidR="00686DC8">
              <w:rPr>
                <w:rFonts w:ascii="Calibri" w:eastAsia="Tahoma" w:hAnsi="Calibri" w:cs="Tahoma"/>
                <w:sz w:val="20"/>
                <w:szCs w:val="20"/>
                <w:lang w:val="en-GB"/>
              </w:rPr>
              <w:t xml:space="preserve"> At the request of the GNSO Council leadership team, a webinar has been scheduled for 13 October to provide an overview of the proposed charter and address any possible questions.</w:t>
            </w:r>
            <w:r w:rsidR="00F11DB1">
              <w:rPr>
                <w:rFonts w:ascii="Calibri" w:eastAsia="Tahoma" w:hAnsi="Calibri" w:cs="Tahoma"/>
                <w:sz w:val="20"/>
                <w:szCs w:val="20"/>
                <w:lang w:val="en-GB"/>
              </w:rPr>
              <w:t xml:space="preserve"> </w:t>
            </w:r>
            <w:r w:rsidR="003D6A0C">
              <w:rPr>
                <w:rFonts w:ascii="Calibri" w:eastAsia="Tahoma" w:hAnsi="Calibri" w:cs="Tahoma"/>
                <w:sz w:val="20"/>
                <w:szCs w:val="20"/>
                <w:lang w:val="en-GB"/>
              </w:rPr>
              <w:t>With no</w:t>
            </w:r>
            <w:r w:rsidR="00F11DB1">
              <w:rPr>
                <w:rFonts w:ascii="Calibri" w:eastAsia="Tahoma" w:hAnsi="Calibri" w:cs="Tahoma"/>
                <w:sz w:val="20"/>
                <w:szCs w:val="20"/>
                <w:lang w:val="en-GB"/>
              </w:rPr>
              <w:t xml:space="preserve"> </w:t>
            </w:r>
            <w:r w:rsidR="00920BC8">
              <w:rPr>
                <w:rFonts w:ascii="Calibri" w:eastAsia="Tahoma" w:hAnsi="Calibri" w:cs="Tahoma"/>
                <w:sz w:val="20"/>
                <w:szCs w:val="20"/>
                <w:lang w:val="en-GB"/>
              </w:rPr>
              <w:t xml:space="preserve">pertinent issues </w:t>
            </w:r>
            <w:r w:rsidR="003D6A0C">
              <w:rPr>
                <w:rFonts w:ascii="Calibri" w:eastAsia="Tahoma" w:hAnsi="Calibri" w:cs="Tahoma"/>
                <w:sz w:val="20"/>
                <w:szCs w:val="20"/>
                <w:lang w:val="en-GB"/>
              </w:rPr>
              <w:t xml:space="preserve">having been </w:t>
            </w:r>
            <w:r w:rsidR="00F11DB1">
              <w:rPr>
                <w:rFonts w:ascii="Calibri" w:eastAsia="Tahoma" w:hAnsi="Calibri" w:cs="Tahoma"/>
                <w:sz w:val="20"/>
                <w:szCs w:val="20"/>
                <w:lang w:val="en-GB"/>
              </w:rPr>
              <w:t>r</w:t>
            </w:r>
            <w:r w:rsidR="00920BC8">
              <w:rPr>
                <w:rFonts w:ascii="Calibri" w:eastAsia="Tahoma" w:hAnsi="Calibri" w:cs="Tahoma"/>
                <w:sz w:val="20"/>
                <w:szCs w:val="20"/>
                <w:lang w:val="en-GB"/>
              </w:rPr>
              <w:t>aised</w:t>
            </w:r>
            <w:r w:rsidR="00F11DB1">
              <w:rPr>
                <w:rFonts w:ascii="Calibri" w:eastAsia="Tahoma" w:hAnsi="Calibri" w:cs="Tahoma"/>
                <w:sz w:val="20"/>
                <w:szCs w:val="20"/>
                <w:lang w:val="en-GB"/>
              </w:rPr>
              <w:t xml:space="preserve">, the DT </w:t>
            </w:r>
            <w:r w:rsidR="003D6A0C">
              <w:rPr>
                <w:rFonts w:ascii="Calibri" w:eastAsia="Tahoma" w:hAnsi="Calibri" w:cs="Tahoma"/>
                <w:sz w:val="20"/>
                <w:szCs w:val="20"/>
                <w:lang w:val="en-GB"/>
              </w:rPr>
              <w:t>has now submitted the</w:t>
            </w:r>
            <w:r w:rsidR="00F11DB1">
              <w:rPr>
                <w:rFonts w:ascii="Calibri" w:eastAsia="Tahoma" w:hAnsi="Calibri" w:cs="Tahoma"/>
                <w:sz w:val="20"/>
                <w:szCs w:val="20"/>
                <w:lang w:val="en-GB"/>
              </w:rPr>
              <w:t xml:space="preserve"> proposed charter </w:t>
            </w:r>
            <w:r w:rsidR="003D6A0C">
              <w:rPr>
                <w:rFonts w:ascii="Calibri" w:eastAsia="Tahoma" w:hAnsi="Calibri" w:cs="Tahoma"/>
                <w:sz w:val="20"/>
                <w:szCs w:val="20"/>
                <w:lang w:val="en-GB"/>
              </w:rPr>
              <w:t>for</w:t>
            </w:r>
            <w:r w:rsidR="00F11DB1">
              <w:rPr>
                <w:rFonts w:ascii="Calibri" w:eastAsia="Tahoma" w:hAnsi="Calibri" w:cs="Tahoma"/>
                <w:sz w:val="20"/>
                <w:szCs w:val="20"/>
                <w:lang w:val="en-GB"/>
              </w:rPr>
              <w:t xml:space="preserve"> considered by the different ICANN SO/ACs</w:t>
            </w:r>
            <w:r w:rsidR="003D6A0C">
              <w:rPr>
                <w:rFonts w:ascii="Calibri" w:eastAsia="Tahoma" w:hAnsi="Calibri" w:cs="Tahoma"/>
                <w:sz w:val="20"/>
                <w:szCs w:val="20"/>
                <w:lang w:val="en-GB"/>
              </w:rPr>
              <w:t xml:space="preserve">, with a </w:t>
            </w:r>
            <w:r w:rsidR="00920BC8">
              <w:rPr>
                <w:rFonts w:ascii="Calibri" w:eastAsia="Tahoma" w:hAnsi="Calibri" w:cs="Tahoma"/>
                <w:sz w:val="20"/>
                <w:szCs w:val="20"/>
                <w:lang w:val="en-GB"/>
              </w:rPr>
              <w:t xml:space="preserve">possible </w:t>
            </w:r>
            <w:r w:rsidR="003D6A0C">
              <w:rPr>
                <w:rFonts w:ascii="Calibri" w:eastAsia="Tahoma" w:hAnsi="Calibri" w:cs="Tahoma"/>
                <w:sz w:val="20"/>
                <w:szCs w:val="20"/>
                <w:lang w:val="en-GB"/>
              </w:rPr>
              <w:t xml:space="preserve">target date of adoption at </w:t>
            </w:r>
            <w:r>
              <w:rPr>
                <w:rFonts w:ascii="Calibri" w:eastAsia="Tahoma" w:hAnsi="Calibri" w:cs="Tahoma"/>
                <w:sz w:val="20"/>
                <w:szCs w:val="20"/>
                <w:lang w:val="en-GB"/>
              </w:rPr>
              <w:t>ICANN57</w:t>
            </w:r>
            <w:r w:rsidR="002D6454">
              <w:rPr>
                <w:rFonts w:ascii="Calibri" w:eastAsia="Tahoma" w:hAnsi="Calibri" w:cs="Tahoma"/>
                <w:sz w:val="20"/>
                <w:szCs w:val="20"/>
                <w:lang w:val="en-GB"/>
              </w:rPr>
              <w:t xml:space="preserve"> in Hyderabad </w:t>
            </w:r>
            <w:r w:rsidR="009624CB">
              <w:rPr>
                <w:rFonts w:ascii="Calibri" w:eastAsia="Tahoma" w:hAnsi="Calibri" w:cs="Tahoma"/>
                <w:sz w:val="20"/>
                <w:szCs w:val="20"/>
                <w:lang w:val="en-GB"/>
              </w:rPr>
              <w:t>3-9</w:t>
            </w:r>
            <w:r w:rsidR="002D6454">
              <w:rPr>
                <w:rFonts w:ascii="Calibri" w:eastAsia="Tahoma" w:hAnsi="Calibri" w:cs="Tahoma"/>
                <w:sz w:val="20"/>
                <w:szCs w:val="20"/>
                <w:lang w:val="en-GB"/>
              </w:rPr>
              <w:t xml:space="preserve"> November</w:t>
            </w:r>
            <w:r>
              <w:rPr>
                <w:rFonts w:ascii="Calibri" w:eastAsia="Tahoma" w:hAnsi="Calibri" w:cs="Tahoma"/>
                <w:sz w:val="20"/>
                <w:szCs w:val="20"/>
                <w:lang w:val="en-GB"/>
              </w:rPr>
              <w:t>.</w:t>
            </w:r>
          </w:p>
        </w:tc>
      </w:tr>
    </w:tbl>
    <w:p w14:paraId="23D26F81" w14:textId="77777777" w:rsidR="00C9225D" w:rsidRDefault="00C9225D" w:rsidP="00F76046">
      <w:bookmarkStart w:id="2" w:name="RPM"/>
      <w:bookmarkEnd w:id="2"/>
    </w:p>
    <w:p w14:paraId="5B0C659A" w14:textId="77777777" w:rsidR="00C9225D" w:rsidRPr="00DA5441" w:rsidRDefault="00C9225D" w:rsidP="00F76046">
      <w:pPr>
        <w:rPr>
          <w:vanish/>
        </w:rPr>
      </w:pPr>
    </w:p>
    <w:p w14:paraId="05A2B890" w14:textId="77777777" w:rsidR="00F76046" w:rsidRPr="00BD39AB" w:rsidRDefault="00F76046" w:rsidP="00F76046">
      <w:pPr>
        <w:rPr>
          <w:vanish/>
        </w:rPr>
      </w:pPr>
    </w:p>
    <w:p w14:paraId="4E8F2A34" w14:textId="77777777" w:rsidR="00F76046" w:rsidRPr="00A75F54" w:rsidRDefault="00F76046" w:rsidP="00F76046">
      <w:pPr>
        <w:rPr>
          <w:vanish/>
        </w:rPr>
      </w:pPr>
    </w:p>
    <w:p w14:paraId="6552E814" w14:textId="77777777" w:rsidR="00FC30FA" w:rsidRDefault="00F35026" w:rsidP="00F35026">
      <w:r>
        <w:br w:type="page"/>
      </w:r>
    </w:p>
    <w:tbl>
      <w:tblPr>
        <w:tblW w:w="14034" w:type="dxa"/>
        <w:jc w:val="center"/>
        <w:tblLayout w:type="fixed"/>
        <w:tblCellMar>
          <w:top w:w="55" w:type="dxa"/>
          <w:left w:w="55" w:type="dxa"/>
          <w:bottom w:w="55" w:type="dxa"/>
          <w:right w:w="55" w:type="dxa"/>
        </w:tblCellMar>
        <w:tblLook w:val="0000" w:firstRow="0" w:lastRow="0" w:firstColumn="0" w:lastColumn="0" w:noHBand="0" w:noVBand="0"/>
      </w:tblPr>
      <w:tblGrid>
        <w:gridCol w:w="3992"/>
        <w:gridCol w:w="1030"/>
        <w:gridCol w:w="1350"/>
        <w:gridCol w:w="1080"/>
        <w:gridCol w:w="6570"/>
        <w:gridCol w:w="12"/>
      </w:tblGrid>
      <w:tr w:rsidR="00FC30FA" w:rsidRPr="007508AF" w14:paraId="25BC36BB" w14:textId="77777777" w:rsidTr="00D4724D">
        <w:trPr>
          <w:gridAfter w:val="1"/>
          <w:wAfter w:w="12" w:type="dxa"/>
          <w:tblHeader/>
          <w:jc w:val="center"/>
        </w:trPr>
        <w:tc>
          <w:tcPr>
            <w:tcW w:w="14022"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389E2347"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2C69B056" w14:textId="77777777" w:rsidTr="00D4724D">
        <w:trPr>
          <w:gridAfter w:val="1"/>
          <w:wAfter w:w="12" w:type="dxa"/>
          <w:tblHeader/>
          <w:jc w:val="center"/>
        </w:trPr>
        <w:tc>
          <w:tcPr>
            <w:tcW w:w="399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08C78E7"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070F01"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1D7987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700034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8AF86F"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B93546" w:rsidRPr="007508AF" w14:paraId="0CBEEA1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02D10E95" w14:textId="6EEF1F59" w:rsidR="00B93546" w:rsidRDefault="00B93546" w:rsidP="009735A4">
            <w:pPr>
              <w:pStyle w:val="TableContents"/>
              <w:snapToGrid w:val="0"/>
              <w:rPr>
                <w:rFonts w:ascii="Calibri" w:eastAsia="Monaco" w:hAnsi="Calibri" w:cs="Monaco"/>
                <w:b/>
                <w:color w:val="000000"/>
                <w:sz w:val="20"/>
                <w:szCs w:val="20"/>
                <w:lang w:val="en-GB"/>
              </w:rPr>
            </w:pPr>
            <w:bookmarkStart w:id="3" w:name="GRWG"/>
            <w:bookmarkEnd w:id="3"/>
            <w:r>
              <w:rPr>
                <w:rFonts w:ascii="Calibri" w:eastAsia="Monaco" w:hAnsi="Calibri" w:cs="Monaco"/>
                <w:b/>
                <w:color w:val="000000"/>
                <w:sz w:val="20"/>
                <w:szCs w:val="20"/>
                <w:lang w:val="en-GB"/>
              </w:rPr>
              <w:t>GNSO Review Working Group</w:t>
            </w:r>
          </w:p>
          <w:p w14:paraId="29292E77" w14:textId="1336CC10" w:rsidR="00B93546" w:rsidRDefault="00B93546"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Chair: </w:t>
            </w:r>
            <w:r w:rsidR="00920BC8">
              <w:rPr>
                <w:rFonts w:ascii="Calibri" w:eastAsia="Monaco" w:hAnsi="Calibri" w:cs="Monaco"/>
                <w:color w:val="000000"/>
                <w:sz w:val="20"/>
                <w:szCs w:val="20"/>
                <w:lang w:val="en-GB"/>
              </w:rPr>
              <w:t>Jennifer Wolfe</w:t>
            </w:r>
          </w:p>
          <w:p w14:paraId="46776F21" w14:textId="66929BC8" w:rsidR="00920BC8" w:rsidRDefault="00920BC8" w:rsidP="009735A4">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Wolf-Ulrich </w:t>
            </w:r>
            <w:proofErr w:type="spellStart"/>
            <w:r>
              <w:rPr>
                <w:rFonts w:ascii="Calibri" w:eastAsia="Monaco" w:hAnsi="Calibri" w:cs="Monaco"/>
                <w:color w:val="000000"/>
                <w:sz w:val="20"/>
                <w:szCs w:val="20"/>
                <w:lang w:val="en-GB"/>
              </w:rPr>
              <w:t>Knoben</w:t>
            </w:r>
            <w:proofErr w:type="spellEnd"/>
          </w:p>
          <w:p w14:paraId="5814D9D2" w14:textId="2BE857E3"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t>
            </w:r>
            <w:proofErr w:type="spellStart"/>
            <w:r>
              <w:rPr>
                <w:rFonts w:ascii="Calibri" w:eastAsia="Monaco" w:hAnsi="Calibri" w:cs="Monaco"/>
                <w:color w:val="000000"/>
                <w:sz w:val="20"/>
                <w:szCs w:val="20"/>
                <w:lang w:val="en-GB"/>
              </w:rPr>
              <w:t>Konings</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2F538E3" w14:textId="0B8062FB"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2016-Jul-21</w:t>
            </w:r>
          </w:p>
        </w:tc>
        <w:tc>
          <w:tcPr>
            <w:tcW w:w="1350" w:type="dxa"/>
            <w:tcBorders>
              <w:top w:val="single" w:sz="18" w:space="0" w:color="A6A6A6"/>
              <w:left w:val="single" w:sz="18" w:space="0" w:color="A6A6A6"/>
              <w:bottom w:val="single" w:sz="18" w:space="0" w:color="A6A6A6"/>
              <w:right w:val="single" w:sz="18" w:space="0" w:color="A6A6A6"/>
            </w:tcBorders>
          </w:tcPr>
          <w:p w14:paraId="04943004" w14:textId="5761DD8C"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ICANN57</w:t>
            </w:r>
          </w:p>
        </w:tc>
        <w:tc>
          <w:tcPr>
            <w:tcW w:w="1080" w:type="dxa"/>
            <w:tcBorders>
              <w:top w:val="single" w:sz="18" w:space="0" w:color="A6A6A6"/>
              <w:left w:val="single" w:sz="18" w:space="0" w:color="A6A6A6"/>
              <w:bottom w:val="single" w:sz="18" w:space="0" w:color="A6A6A6"/>
              <w:right w:val="single" w:sz="18" w:space="0" w:color="A6A6A6"/>
            </w:tcBorders>
          </w:tcPr>
          <w:p w14:paraId="4402AADF" w14:textId="383F422D" w:rsidR="00B93546" w:rsidRDefault="00920BC8"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3562074D" w14:textId="6C4EF8FE" w:rsidR="00B93546" w:rsidRPr="00F236BE" w:rsidRDefault="00B93546" w:rsidP="0076020B">
            <w:pPr>
              <w:pStyle w:val="TableContents"/>
              <w:snapToGrid w:val="0"/>
              <w:rPr>
                <w:rFonts w:ascii="Calibri" w:eastAsia="Tahoma" w:hAnsi="Calibri" w:cs="Tahoma"/>
                <w:sz w:val="20"/>
                <w:szCs w:val="20"/>
                <w:lang w:val="en-US"/>
              </w:rPr>
            </w:pPr>
            <w:r w:rsidRPr="00F2452B">
              <w:rPr>
                <w:rFonts w:ascii="Calibri" w:eastAsia="Tahoma" w:hAnsi="Calibri" w:cs="Tahoma"/>
                <w:sz w:val="20"/>
                <w:szCs w:val="20"/>
                <w:lang w:val="en-US"/>
              </w:rPr>
              <w:t xml:space="preserve">The </w:t>
            </w:r>
            <w:r>
              <w:rPr>
                <w:rFonts w:ascii="Calibri" w:eastAsia="Tahoma" w:hAnsi="Calibri" w:cs="Tahoma"/>
                <w:sz w:val="20"/>
                <w:szCs w:val="20"/>
                <w:lang w:val="en-US"/>
              </w:rPr>
              <w:t>GNSO</w:t>
            </w:r>
            <w:r w:rsidRPr="00F2452B">
              <w:rPr>
                <w:rFonts w:ascii="Calibri" w:eastAsia="Tahoma" w:hAnsi="Calibri" w:cs="Tahoma"/>
                <w:sz w:val="20"/>
                <w:szCs w:val="20"/>
                <w:lang w:val="en-US"/>
              </w:rPr>
              <w:t xml:space="preserve"> Council adopted the </w:t>
            </w:r>
            <w:hyperlink r:id="rId15" w:history="1">
              <w:r w:rsidRPr="00F2452B">
                <w:rPr>
                  <w:rStyle w:val="Hyperlink"/>
                  <w:rFonts w:ascii="Calibri" w:eastAsia="Tahoma" w:hAnsi="Calibri" w:cs="Tahoma"/>
                  <w:sz w:val="20"/>
                  <w:szCs w:val="20"/>
                  <w:lang w:val="en-US"/>
                </w:rPr>
                <w:t>Charter</w:t>
              </w:r>
            </w:hyperlink>
            <w:r w:rsidRPr="00F2452B">
              <w:rPr>
                <w:rFonts w:ascii="Calibri" w:eastAsia="Tahoma" w:hAnsi="Calibri" w:cs="Tahoma"/>
                <w:sz w:val="20"/>
                <w:szCs w:val="20"/>
                <w:lang w:val="en-US"/>
              </w:rPr>
              <w:t xml:space="preserve"> of the GNSO Review Working Group</w:t>
            </w:r>
            <w:r>
              <w:rPr>
                <w:rFonts w:ascii="Calibri" w:eastAsia="Tahoma" w:hAnsi="Calibri" w:cs="Tahoma"/>
                <w:sz w:val="20"/>
                <w:szCs w:val="20"/>
                <w:lang w:val="en-US"/>
              </w:rPr>
              <w:t xml:space="preserve"> (WG)</w:t>
            </w:r>
            <w:r w:rsidRPr="00F2452B">
              <w:rPr>
                <w:rFonts w:ascii="Calibri" w:eastAsia="Tahoma" w:hAnsi="Calibri" w:cs="Tahoma"/>
                <w:sz w:val="20"/>
                <w:szCs w:val="20"/>
                <w:lang w:val="en-US"/>
              </w:rPr>
              <w:t xml:space="preserve"> during its meeting on 21 July 2016. This </w:t>
            </w:r>
            <w:r>
              <w:rPr>
                <w:rFonts w:ascii="Calibri" w:eastAsia="Tahoma" w:hAnsi="Calibri" w:cs="Tahoma"/>
                <w:sz w:val="20"/>
                <w:szCs w:val="20"/>
                <w:lang w:val="en-US"/>
              </w:rPr>
              <w:t>WG</w:t>
            </w:r>
            <w:r w:rsidRPr="00F2452B">
              <w:rPr>
                <w:rFonts w:ascii="Calibri" w:eastAsia="Tahoma" w:hAnsi="Calibri" w:cs="Tahoma"/>
                <w:sz w:val="20"/>
                <w:szCs w:val="20"/>
                <w:lang w:val="en-US"/>
              </w:rPr>
              <w:t xml:space="preserve"> is tasked to develop an implementation plan for the </w:t>
            </w:r>
            <w:hyperlink r:id="rId16" w:history="1">
              <w:r w:rsidRPr="00F2452B">
                <w:rPr>
                  <w:rStyle w:val="Hyperlink"/>
                  <w:rFonts w:ascii="Calibri" w:eastAsia="Tahoma" w:hAnsi="Calibri" w:cs="Tahoma"/>
                  <w:sz w:val="20"/>
                  <w:szCs w:val="20"/>
                  <w:lang w:val="en-US"/>
                </w:rPr>
                <w:t>GNSO Review recommendations</w:t>
              </w:r>
            </w:hyperlink>
            <w:r w:rsidRPr="00F2452B">
              <w:rPr>
                <w:rFonts w:ascii="Calibri" w:eastAsia="Tahoma" w:hAnsi="Calibri" w:cs="Tahoma"/>
                <w:sz w:val="20"/>
                <w:szCs w:val="20"/>
                <w:lang w:val="en-US"/>
              </w:rPr>
              <w:t xml:space="preserve"> which were recently </w:t>
            </w:r>
            <w:hyperlink r:id="rId17" w:anchor="2.e" w:history="1">
              <w:r w:rsidRPr="00F2452B">
                <w:rPr>
                  <w:rStyle w:val="Hyperlink"/>
                  <w:rFonts w:ascii="Calibri" w:eastAsia="Tahoma" w:hAnsi="Calibri" w:cs="Tahoma"/>
                  <w:sz w:val="20"/>
                  <w:szCs w:val="20"/>
                  <w:lang w:val="en-US"/>
                </w:rPr>
                <w:t>adopted</w:t>
              </w:r>
            </w:hyperlink>
            <w:r w:rsidRPr="00F2452B">
              <w:rPr>
                <w:rFonts w:ascii="Calibri" w:eastAsia="Tahoma" w:hAnsi="Calibri" w:cs="Tahoma"/>
                <w:sz w:val="20"/>
                <w:szCs w:val="20"/>
                <w:lang w:val="en-US"/>
              </w:rPr>
              <w:t xml:space="preserve"> by the ICANN Board. </w:t>
            </w:r>
            <w:r w:rsidRPr="00B541A8">
              <w:rPr>
                <w:rFonts w:ascii="Calibri" w:eastAsia="Tahoma" w:hAnsi="Calibri" w:cs="Tahoma"/>
                <w:sz w:val="20"/>
                <w:szCs w:val="20"/>
                <w:lang w:val="en-US"/>
              </w:rPr>
              <w:t xml:space="preserve">The GNSO Review Working Group is expected to deliver the implementation plan to the GNSO Council for consideration at the </w:t>
            </w:r>
            <w:r w:rsidR="002D6454">
              <w:rPr>
                <w:rFonts w:ascii="Calibri" w:eastAsia="Tahoma" w:hAnsi="Calibri" w:cs="Tahoma"/>
                <w:sz w:val="20"/>
                <w:szCs w:val="20"/>
                <w:lang w:val="en-US"/>
              </w:rPr>
              <w:t xml:space="preserve">November 2016 </w:t>
            </w:r>
            <w:r w:rsidRPr="00B541A8">
              <w:rPr>
                <w:rFonts w:ascii="Calibri" w:eastAsia="Tahoma" w:hAnsi="Calibri" w:cs="Tahoma"/>
                <w:sz w:val="20"/>
                <w:szCs w:val="20"/>
                <w:lang w:val="en-US"/>
              </w:rPr>
              <w:t>GNSO Council meeting at ICANN57</w:t>
            </w:r>
            <w:r w:rsidR="009624CB">
              <w:rPr>
                <w:rFonts w:ascii="Calibri" w:eastAsia="Tahoma" w:hAnsi="Calibri" w:cs="Tahoma"/>
                <w:sz w:val="20"/>
                <w:szCs w:val="20"/>
                <w:lang w:val="en-US"/>
              </w:rPr>
              <w:t xml:space="preserve"> (3-9 November)</w:t>
            </w:r>
            <w:r w:rsidRPr="00B541A8">
              <w:rPr>
                <w:rFonts w:ascii="Calibri" w:eastAsia="Tahoma" w:hAnsi="Calibri" w:cs="Tahoma"/>
                <w:sz w:val="20"/>
                <w:szCs w:val="20"/>
                <w:lang w:val="en-US"/>
              </w:rPr>
              <w:t xml:space="preserve"> at the latest in order to meet the Board set objective of ‘an implementation plan, containing a realistic timeline for the implementation, definition of desired outcomes and a way to measure current state as well as progress toward the desired outcome, shall be submitted to the Board as soon as possible, but no later than six (6) months after the adoption of this resolution’</w:t>
            </w:r>
            <w:r w:rsidRPr="00B541A8">
              <w:rPr>
                <w:rFonts w:ascii="Calibri" w:eastAsia="Tahoma" w:hAnsi="Calibri" w:cs="Tahoma"/>
                <w:sz w:val="20"/>
                <w:szCs w:val="20"/>
                <w:vertAlign w:val="superscript"/>
                <w:lang w:val="en-US"/>
              </w:rPr>
              <w:footnoteReference w:id="1"/>
            </w:r>
            <w:r w:rsidRPr="00B541A8">
              <w:rPr>
                <w:rFonts w:ascii="Calibri" w:eastAsia="Tahoma" w:hAnsi="Calibri" w:cs="Tahoma"/>
                <w:sz w:val="20"/>
                <w:szCs w:val="20"/>
                <w:lang w:val="en-US"/>
              </w:rPr>
              <w:t xml:space="preserve"> i.e., December 2016.  </w:t>
            </w:r>
            <w:r w:rsidR="006C4A5D">
              <w:rPr>
                <w:rFonts w:ascii="Calibri" w:eastAsia="Tahoma" w:hAnsi="Calibri" w:cs="Tahoma"/>
                <w:sz w:val="20"/>
                <w:szCs w:val="20"/>
                <w:lang w:val="en-US"/>
              </w:rPr>
              <w:t xml:space="preserve">The WG </w:t>
            </w:r>
            <w:r w:rsidR="0076020B">
              <w:rPr>
                <w:rFonts w:ascii="Calibri" w:eastAsia="Tahoma" w:hAnsi="Calibri" w:cs="Tahoma"/>
                <w:sz w:val="20"/>
                <w:szCs w:val="20"/>
                <w:lang w:val="en-US"/>
              </w:rPr>
              <w:t>has been meeting weekly</w:t>
            </w:r>
            <w:r w:rsidR="006C4A5D">
              <w:rPr>
                <w:rFonts w:ascii="Calibri" w:eastAsia="Tahoma" w:hAnsi="Calibri" w:cs="Tahoma"/>
                <w:sz w:val="20"/>
                <w:szCs w:val="20"/>
                <w:lang w:val="en-US"/>
              </w:rPr>
              <w:t xml:space="preserve"> and </w:t>
            </w:r>
            <w:r w:rsidR="0076020B">
              <w:rPr>
                <w:rFonts w:ascii="Calibri" w:eastAsia="Tahoma" w:hAnsi="Calibri" w:cs="Tahoma"/>
                <w:sz w:val="20"/>
                <w:szCs w:val="20"/>
                <w:lang w:val="en-US"/>
              </w:rPr>
              <w:t>will meet at ICANN57 to finalize an implementation plan</w:t>
            </w:r>
            <w:r w:rsidR="006C4A5D">
              <w:rPr>
                <w:rFonts w:ascii="Calibri" w:eastAsia="Tahoma" w:hAnsi="Calibri" w:cs="Tahoma"/>
                <w:sz w:val="20"/>
                <w:szCs w:val="20"/>
                <w:lang w:val="en-US"/>
              </w:rPr>
              <w:t>.</w:t>
            </w:r>
          </w:p>
        </w:tc>
      </w:tr>
      <w:bookmarkStart w:id="4" w:name="WS2"/>
      <w:bookmarkEnd w:id="4"/>
      <w:tr w:rsidR="00B93546" w:rsidRPr="007508AF" w14:paraId="1E0E6DDA"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1B6D92" w14:textId="398A7FFC" w:rsidR="00B93546" w:rsidRPr="00CD7D6F" w:rsidRDefault="00B93546"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"https://community.icann.org/display/WEIA/WS2+-+Enhancing+ICANN+Accountability+Home" </w:instrText>
            </w:r>
            <w:r>
              <w:rPr>
                <w:rFonts w:ascii="Calibri" w:eastAsia="Tahoma" w:hAnsi="Calibri" w:cs="Tahoma"/>
                <w:b/>
                <w:sz w:val="20"/>
                <w:szCs w:val="20"/>
                <w:lang w:val="en-GB"/>
              </w:rPr>
              <w:fldChar w:fldCharType="separate"/>
            </w:r>
            <w:r w:rsidRPr="00295D45">
              <w:rPr>
                <w:rStyle w:val="Hyperlink"/>
                <w:rFonts w:ascii="Calibri" w:eastAsia="Tahoma" w:hAnsi="Calibri" w:cs="Tahoma"/>
                <w:b/>
                <w:sz w:val="20"/>
                <w:szCs w:val="20"/>
                <w:lang w:val="en-GB"/>
              </w:rPr>
              <w:t>Cross Community Working Group on Enhancing ICANN Accountability</w:t>
            </w:r>
            <w:r>
              <w:rPr>
                <w:rFonts w:ascii="Calibri" w:eastAsia="Tahoma" w:hAnsi="Calibri" w:cs="Tahoma"/>
                <w:b/>
                <w:sz w:val="20"/>
                <w:szCs w:val="20"/>
                <w:lang w:val="en-GB"/>
              </w:rPr>
              <w:fldChar w:fldCharType="end"/>
            </w:r>
          </w:p>
          <w:p w14:paraId="504770F3" w14:textId="77777777" w:rsidR="00B93546" w:rsidRPr="00CD7D6F" w:rsidRDefault="00B93546" w:rsidP="009735A4">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 Leon Sanchez (ALAC)</w:t>
            </w:r>
          </w:p>
          <w:p w14:paraId="65452614" w14:textId="5FC4FE4E" w:rsidR="00B93546" w:rsidRDefault="00B93546" w:rsidP="00657A9C">
            <w:pPr>
              <w:pStyle w:val="TableContents"/>
              <w:snapToGrid w:val="0"/>
              <w:rPr>
                <w:rFonts w:ascii="Calibri" w:eastAsia="Monaco" w:hAnsi="Calibri" w:cs="Monaco"/>
                <w:b/>
                <w:color w:val="000000"/>
                <w:sz w:val="20"/>
                <w:szCs w:val="20"/>
                <w:lang w:val="en-GB"/>
              </w:rPr>
            </w:pPr>
            <w:r w:rsidRPr="00CD7D6F">
              <w:rPr>
                <w:rFonts w:ascii="Calibri" w:eastAsia="Tahoma" w:hAnsi="Calibri" w:cs="Tahoma"/>
                <w:sz w:val="20"/>
                <w:szCs w:val="20"/>
                <w:lang w:val="en-GB"/>
              </w:rPr>
              <w:t>Staff support:</w:t>
            </w:r>
            <w:r>
              <w:rPr>
                <w:rFonts w:ascii="Calibri" w:eastAsia="Tahoma" w:hAnsi="Calibri" w:cs="Tahoma"/>
                <w:sz w:val="20"/>
                <w:szCs w:val="20"/>
                <w:lang w:val="en-GB"/>
              </w:rPr>
              <w:t xml:space="preserve"> B. </w:t>
            </w:r>
            <w:proofErr w:type="spellStart"/>
            <w:r>
              <w:rPr>
                <w:rFonts w:ascii="Calibri" w:eastAsia="Tahoma" w:hAnsi="Calibri" w:cs="Tahoma"/>
                <w:sz w:val="20"/>
                <w:szCs w:val="20"/>
                <w:lang w:val="en-GB"/>
              </w:rPr>
              <w:t>Turcotte</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8D2C9A6" w14:textId="55AF8D90" w:rsidR="00B93546" w:rsidRDefault="00B93546" w:rsidP="00B9354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2016-Jun-26</w:t>
            </w:r>
          </w:p>
        </w:tc>
        <w:tc>
          <w:tcPr>
            <w:tcW w:w="1350" w:type="dxa"/>
            <w:tcBorders>
              <w:top w:val="single" w:sz="18" w:space="0" w:color="A6A6A6"/>
              <w:left w:val="single" w:sz="18" w:space="0" w:color="A6A6A6"/>
              <w:bottom w:val="single" w:sz="18" w:space="0" w:color="A6A6A6"/>
              <w:right w:val="single" w:sz="18" w:space="0" w:color="A6A6A6"/>
            </w:tcBorders>
          </w:tcPr>
          <w:p w14:paraId="398EACDD" w14:textId="06809209"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June 2017</w:t>
            </w:r>
          </w:p>
        </w:tc>
        <w:tc>
          <w:tcPr>
            <w:tcW w:w="1080" w:type="dxa"/>
            <w:tcBorders>
              <w:top w:val="single" w:sz="18" w:space="0" w:color="A6A6A6"/>
              <w:left w:val="single" w:sz="18" w:space="0" w:color="A6A6A6"/>
              <w:bottom w:val="single" w:sz="18" w:space="0" w:color="A6A6A6"/>
              <w:right w:val="single" w:sz="18" w:space="0" w:color="A6A6A6"/>
            </w:tcBorders>
          </w:tcPr>
          <w:p w14:paraId="318A5FAC" w14:textId="1AFA149D"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2485049B" w14:textId="416228E9" w:rsidR="00B93546" w:rsidRDefault="00B93546" w:rsidP="00562F09">
            <w:pPr>
              <w:pStyle w:val="TableContents"/>
              <w:snapToGrid w:val="0"/>
              <w:rPr>
                <w:rFonts w:ascii="Calibri" w:eastAsia="Tahoma" w:hAnsi="Calibri" w:cs="Tahoma"/>
                <w:sz w:val="20"/>
                <w:szCs w:val="20"/>
                <w:lang w:val="en-GB"/>
              </w:rPr>
            </w:pPr>
            <w:r>
              <w:rPr>
                <w:rFonts w:ascii="Calibri" w:hAnsi="Calibri"/>
                <w:sz w:val="20"/>
                <w:szCs w:val="20"/>
              </w:rPr>
              <w:t>The CCWG-WS2 commenced work on WS2 at ICANN56</w:t>
            </w:r>
            <w:r w:rsidR="002D6454">
              <w:rPr>
                <w:rFonts w:ascii="Calibri" w:hAnsi="Calibri"/>
                <w:sz w:val="20"/>
                <w:szCs w:val="20"/>
              </w:rPr>
              <w:t xml:space="preserve"> in June 2016</w:t>
            </w:r>
            <w:r>
              <w:rPr>
                <w:rFonts w:ascii="Calibri" w:hAnsi="Calibri"/>
                <w:sz w:val="20"/>
                <w:szCs w:val="20"/>
              </w:rPr>
              <w:t xml:space="preserve">.  It will address the remaining nine issues that were deferred from WS1. </w:t>
            </w:r>
          </w:p>
        </w:tc>
      </w:tr>
      <w:bookmarkStart w:id="5" w:name="UDRP"/>
      <w:bookmarkEnd w:id="5"/>
      <w:tr w:rsidR="00B93546" w:rsidRPr="007508AF" w14:paraId="38205DD7"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D9EB04D" w14:textId="797CFECC" w:rsidR="00B93546" w:rsidRDefault="00B93546" w:rsidP="00657A9C">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"https://community.icann.org/display/RARPMRIAGPWG/Review+of+all+Rights+Protection+Mechanisms+%28RPMs%29+in+all+gTLDs+PDP+Working+Group+Home" </w:instrText>
            </w:r>
            <w:r>
              <w:rPr>
                <w:rFonts w:ascii="Calibri" w:eastAsia="Monaco" w:hAnsi="Calibri" w:cs="Monaco"/>
                <w:b/>
                <w:color w:val="000000"/>
                <w:sz w:val="20"/>
                <w:szCs w:val="20"/>
                <w:lang w:val="en-GB"/>
              </w:rPr>
              <w:fldChar w:fldCharType="separate"/>
            </w:r>
            <w:r w:rsidRPr="009B0E90">
              <w:rPr>
                <w:rStyle w:val="Hyperlink"/>
                <w:rFonts w:ascii="Calibri" w:eastAsia="Monaco" w:hAnsi="Calibri" w:cs="Monaco"/>
                <w:b/>
                <w:sz w:val="20"/>
                <w:szCs w:val="20"/>
                <w:lang w:val="en-GB"/>
              </w:rPr>
              <w:t xml:space="preserve">Rights Protection Mechanisms in All </w:t>
            </w:r>
            <w:proofErr w:type="spellStart"/>
            <w:r w:rsidRPr="009B0E90">
              <w:rPr>
                <w:rStyle w:val="Hyperlink"/>
                <w:rFonts w:ascii="Calibri" w:eastAsia="Monaco" w:hAnsi="Calibri" w:cs="Monaco"/>
                <w:b/>
                <w:sz w:val="20"/>
                <w:szCs w:val="20"/>
                <w:lang w:val="en-GB"/>
              </w:rPr>
              <w:t>gTLDs</w:t>
            </w:r>
            <w:proofErr w:type="spellEnd"/>
            <w:r w:rsidRPr="009B0E90">
              <w:rPr>
                <w:rStyle w:val="Hyperlink"/>
                <w:rFonts w:ascii="Calibri" w:eastAsia="Monaco" w:hAnsi="Calibri" w:cs="Monaco"/>
                <w:b/>
                <w:sz w:val="20"/>
                <w:szCs w:val="20"/>
                <w:lang w:val="en-GB"/>
              </w:rPr>
              <w:t xml:space="preserve"> </w:t>
            </w:r>
            <w:r>
              <w:rPr>
                <w:rStyle w:val="Hyperlink"/>
                <w:rFonts w:ascii="Calibri" w:eastAsia="Monaco" w:hAnsi="Calibri" w:cs="Monaco"/>
                <w:b/>
                <w:sz w:val="20"/>
                <w:szCs w:val="20"/>
                <w:lang w:val="en-GB"/>
              </w:rPr>
              <w:t>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 xml:space="preserve"> </w:t>
            </w:r>
          </w:p>
          <w:p w14:paraId="7BDE6ABD" w14:textId="7945429B" w:rsidR="00B93546" w:rsidRDefault="00B93546" w:rsidP="00657A9C">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Chair(s)</w:t>
            </w:r>
            <w:r>
              <w:rPr>
                <w:rFonts w:ascii="Calibri" w:eastAsia="Monaco" w:hAnsi="Calibri" w:cs="Monaco"/>
                <w:b/>
                <w:color w:val="000000"/>
                <w:sz w:val="20"/>
                <w:szCs w:val="20"/>
                <w:lang w:val="en-GB"/>
              </w:rPr>
              <w:t xml:space="preserve">: </w:t>
            </w:r>
            <w:r w:rsidRPr="00312C2A">
              <w:rPr>
                <w:rFonts w:ascii="Calibri" w:eastAsia="Monaco" w:hAnsi="Calibri" w:cs="Monaco"/>
                <w:color w:val="000000"/>
                <w:sz w:val="20"/>
                <w:szCs w:val="20"/>
                <w:lang w:val="en-GB"/>
              </w:rPr>
              <w:t xml:space="preserve">Philip Corwin, J. Scott Evans, Kathy </w:t>
            </w:r>
            <w:proofErr w:type="spellStart"/>
            <w:r w:rsidRPr="00312C2A">
              <w:rPr>
                <w:rFonts w:ascii="Calibri" w:eastAsia="Monaco" w:hAnsi="Calibri" w:cs="Monaco"/>
                <w:color w:val="000000"/>
                <w:sz w:val="20"/>
                <w:szCs w:val="20"/>
                <w:lang w:val="en-GB"/>
              </w:rPr>
              <w:t>Kleiman</w:t>
            </w:r>
            <w:proofErr w:type="spellEnd"/>
          </w:p>
          <w:p w14:paraId="1EB1BCBD" w14:textId="20165E18" w:rsidR="00B93546" w:rsidRDefault="00B93546" w:rsidP="00657A9C">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Council Liaison</w:t>
            </w:r>
            <w:r>
              <w:rPr>
                <w:rFonts w:ascii="Calibri" w:eastAsia="Monaco" w:hAnsi="Calibri" w:cs="Monaco"/>
                <w:b/>
                <w:color w:val="000000"/>
                <w:sz w:val="20"/>
                <w:szCs w:val="20"/>
                <w:lang w:val="en-GB"/>
              </w:rPr>
              <w:t xml:space="preserve">: </w:t>
            </w:r>
            <w:r>
              <w:rPr>
                <w:rFonts w:ascii="Calibri" w:eastAsia="Monaco" w:hAnsi="Calibri" w:cs="Monaco"/>
                <w:color w:val="000000"/>
                <w:sz w:val="20"/>
                <w:szCs w:val="20"/>
                <w:lang w:val="en-GB"/>
              </w:rPr>
              <w:t>Heather Forrest</w:t>
            </w:r>
          </w:p>
          <w:p w14:paraId="37170624" w14:textId="0A7F188F" w:rsidR="00B93546" w:rsidRPr="00BF0164" w:rsidRDefault="00B93546" w:rsidP="00657A9C">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Community Liaisons (to/from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Subsequent Procedures PDP WG): Robin Gross, Susan Payne</w:t>
            </w:r>
          </w:p>
          <w:p w14:paraId="23A25DAD" w14:textId="78CBA834" w:rsidR="00B93546" w:rsidRDefault="00B93546" w:rsidP="00657A9C">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D. Tait</w:t>
            </w:r>
          </w:p>
          <w:p w14:paraId="26F08679" w14:textId="77777777" w:rsidR="00B93546" w:rsidRDefault="00B93546" w:rsidP="00657A9C">
            <w:pPr>
              <w:pStyle w:val="TableContents"/>
              <w:snapToGrid w:val="0"/>
              <w:rPr>
                <w:rFonts w:ascii="Calibri" w:eastAsia="Monaco" w:hAnsi="Calibri" w:cs="Monaco"/>
                <w:color w:val="000000"/>
                <w:sz w:val="20"/>
                <w:szCs w:val="20"/>
                <w:lang w:val="en-GB"/>
              </w:rPr>
            </w:pPr>
          </w:p>
          <w:p w14:paraId="74639483" w14:textId="77777777" w:rsidR="00B93546" w:rsidRPr="00871528" w:rsidRDefault="00B93546" w:rsidP="0069102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2B456D8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21870140" w14:textId="4CE5AF40"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347B2BD"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00A0E93C" w14:textId="2D6C673F" w:rsidR="00B93546" w:rsidRDefault="00B93546" w:rsidP="003676C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February 2016, the GNSO Council voted to </w:t>
            </w:r>
            <w:hyperlink r:id="rId18" w:anchor="20160218-3" w:history="1">
              <w:r>
                <w:rPr>
                  <w:rStyle w:val="Hyperlink"/>
                  <w:rFonts w:ascii="Calibri" w:eastAsia="Tahoma" w:hAnsi="Calibri" w:cs="Tahoma"/>
                  <w:sz w:val="20"/>
                  <w:szCs w:val="20"/>
                  <w:lang w:val="en-GB"/>
                </w:rPr>
                <w:t>initiate</w:t>
              </w:r>
            </w:hyperlink>
            <w:r>
              <w:rPr>
                <w:rFonts w:ascii="Calibri" w:eastAsia="Tahoma" w:hAnsi="Calibri" w:cs="Tahoma"/>
                <w:sz w:val="20"/>
                <w:szCs w:val="20"/>
                <w:lang w:val="en-GB"/>
              </w:rPr>
              <w:t xml:space="preserve"> the PDP adopted the </w:t>
            </w:r>
            <w:r w:rsidR="003676CF">
              <w:rPr>
                <w:rFonts w:ascii="Calibri" w:eastAsia="Tahoma" w:hAnsi="Calibri" w:cs="Tahoma"/>
                <w:sz w:val="20"/>
                <w:szCs w:val="20"/>
                <w:lang w:val="en-GB"/>
              </w:rPr>
              <w:t xml:space="preserve">Working Group </w:t>
            </w:r>
            <w:r>
              <w:rPr>
                <w:rFonts w:ascii="Calibri" w:eastAsia="Tahoma" w:hAnsi="Calibri" w:cs="Tahoma"/>
                <w:sz w:val="20"/>
                <w:szCs w:val="20"/>
                <w:lang w:val="en-GB"/>
              </w:rPr>
              <w:t>Charter</w:t>
            </w:r>
            <w:r w:rsidR="003676CF">
              <w:rPr>
                <w:rFonts w:ascii="Calibri" w:eastAsia="Tahoma" w:hAnsi="Calibri" w:cs="Tahoma"/>
                <w:sz w:val="20"/>
                <w:szCs w:val="20"/>
                <w:lang w:val="en-GB"/>
              </w:rPr>
              <w:t xml:space="preserve"> (updated from its draft form following work by several Council volunteers)</w:t>
            </w:r>
            <w:r>
              <w:rPr>
                <w:rFonts w:ascii="Calibri" w:eastAsia="Tahoma" w:hAnsi="Calibri" w:cs="Tahoma"/>
                <w:sz w:val="20"/>
                <w:szCs w:val="20"/>
                <w:lang w:val="en-GB"/>
              </w:rPr>
              <w:t xml:space="preserve"> in </w:t>
            </w:r>
            <w:r w:rsidR="003676CF">
              <w:rPr>
                <w:rFonts w:ascii="Calibri" w:eastAsia="Tahoma" w:hAnsi="Calibri" w:cs="Tahoma"/>
                <w:sz w:val="20"/>
                <w:szCs w:val="20"/>
                <w:lang w:val="en-GB"/>
              </w:rPr>
              <w:t>March</w:t>
            </w:r>
            <w:r>
              <w:rPr>
                <w:rFonts w:ascii="Calibri" w:eastAsia="Tahoma" w:hAnsi="Calibri" w:cs="Tahoma"/>
                <w:sz w:val="20"/>
                <w:szCs w:val="20"/>
                <w:lang w:val="en-GB"/>
              </w:rPr>
              <w:t xml:space="preserve">. The PDP is being conducted in two phases, beginning with the RPMs developed for the 2012 New </w:t>
            </w:r>
            <w:proofErr w:type="spellStart"/>
            <w:r>
              <w:rPr>
                <w:rFonts w:ascii="Calibri" w:eastAsia="Tahoma" w:hAnsi="Calibri" w:cs="Tahoma"/>
                <w:sz w:val="20"/>
                <w:szCs w:val="20"/>
                <w:lang w:val="en-GB"/>
              </w:rPr>
              <w:t>gTLD</w:t>
            </w:r>
            <w:proofErr w:type="spellEnd"/>
            <w:r>
              <w:rPr>
                <w:rFonts w:ascii="Calibri" w:eastAsia="Tahoma" w:hAnsi="Calibri" w:cs="Tahoma"/>
                <w:sz w:val="20"/>
                <w:szCs w:val="20"/>
                <w:lang w:val="en-GB"/>
              </w:rPr>
              <w:t xml:space="preserve"> Program, with the 1999 Uniform Dispute Resolution Policy to follow. The first WG meeting was held on 21 April 2016. The WG began its work with a review of the Trademark Post-Delegation Dispute Resolution Procedure (TM-PDDRP). </w:t>
            </w:r>
            <w:r w:rsidR="003676CF">
              <w:rPr>
                <w:rFonts w:ascii="Calibri" w:eastAsia="Tahoma" w:hAnsi="Calibri" w:cs="Tahoma"/>
                <w:sz w:val="20"/>
                <w:szCs w:val="20"/>
                <w:lang w:val="en-GB"/>
              </w:rPr>
              <w:t>S</w:t>
            </w:r>
            <w:r>
              <w:rPr>
                <w:rFonts w:ascii="Calibri" w:eastAsia="Tahoma" w:hAnsi="Calibri" w:cs="Tahoma"/>
                <w:sz w:val="20"/>
                <w:szCs w:val="20"/>
                <w:lang w:val="en-GB"/>
              </w:rPr>
              <w:t>ub Team</w:t>
            </w:r>
            <w:r w:rsidR="003676CF">
              <w:rPr>
                <w:rFonts w:ascii="Calibri" w:eastAsia="Tahoma" w:hAnsi="Calibri" w:cs="Tahoma"/>
                <w:sz w:val="20"/>
                <w:szCs w:val="20"/>
                <w:lang w:val="en-GB"/>
              </w:rPr>
              <w:t>s</w:t>
            </w:r>
            <w:r>
              <w:rPr>
                <w:rFonts w:ascii="Calibri" w:eastAsia="Tahoma" w:hAnsi="Calibri" w:cs="Tahoma"/>
                <w:sz w:val="20"/>
                <w:szCs w:val="20"/>
                <w:lang w:val="en-GB"/>
              </w:rPr>
              <w:t xml:space="preserve"> </w:t>
            </w:r>
            <w:r w:rsidR="003676CF">
              <w:rPr>
                <w:rFonts w:ascii="Calibri" w:eastAsia="Tahoma" w:hAnsi="Calibri" w:cs="Tahoma"/>
                <w:sz w:val="20"/>
                <w:szCs w:val="20"/>
                <w:lang w:val="en-GB"/>
              </w:rPr>
              <w:t xml:space="preserve">have </w:t>
            </w:r>
            <w:r>
              <w:rPr>
                <w:rFonts w:ascii="Calibri" w:eastAsia="Tahoma" w:hAnsi="Calibri" w:cs="Tahoma"/>
                <w:sz w:val="20"/>
                <w:szCs w:val="20"/>
                <w:lang w:val="en-GB"/>
              </w:rPr>
              <w:t>been formed to perform data gathering</w:t>
            </w:r>
            <w:r w:rsidR="003676CF">
              <w:rPr>
                <w:rFonts w:ascii="Calibri" w:eastAsia="Tahoma" w:hAnsi="Calibri" w:cs="Tahoma"/>
                <w:sz w:val="20"/>
                <w:szCs w:val="20"/>
                <w:lang w:val="en-GB"/>
              </w:rPr>
              <w:t xml:space="preserve"> and to clarify the Charter questions</w:t>
            </w:r>
            <w:r>
              <w:rPr>
                <w:rFonts w:ascii="Calibri" w:eastAsia="Tahoma" w:hAnsi="Calibri" w:cs="Tahoma"/>
                <w:sz w:val="20"/>
                <w:szCs w:val="20"/>
                <w:lang w:val="en-GB"/>
              </w:rPr>
              <w:t xml:space="preserve"> for the WG’s forthcoming review of the TMCH, which will begin after the TM-PDDRP review is completed. </w:t>
            </w:r>
            <w:r w:rsidR="00D60982">
              <w:rPr>
                <w:rFonts w:ascii="Calibri" w:eastAsia="Tahoma" w:hAnsi="Calibri" w:cs="Tahoma"/>
                <w:sz w:val="20"/>
                <w:szCs w:val="20"/>
                <w:lang w:val="en-GB"/>
              </w:rPr>
              <w:t xml:space="preserve">Further provider and community feedback </w:t>
            </w:r>
            <w:r w:rsidR="003676CF">
              <w:rPr>
                <w:rFonts w:ascii="Calibri" w:eastAsia="Tahoma" w:hAnsi="Calibri" w:cs="Tahoma"/>
                <w:sz w:val="20"/>
                <w:szCs w:val="20"/>
                <w:lang w:val="en-GB"/>
              </w:rPr>
              <w:t>has been</w:t>
            </w:r>
            <w:r w:rsidR="00D60982">
              <w:rPr>
                <w:rFonts w:ascii="Calibri" w:eastAsia="Tahoma" w:hAnsi="Calibri" w:cs="Tahoma"/>
                <w:sz w:val="20"/>
                <w:szCs w:val="20"/>
                <w:lang w:val="en-GB"/>
              </w:rPr>
              <w:t xml:space="preserve"> sought for the TM-PDDRP, </w:t>
            </w:r>
            <w:r w:rsidR="003676CF">
              <w:rPr>
                <w:rFonts w:ascii="Calibri" w:eastAsia="Tahoma" w:hAnsi="Calibri" w:cs="Tahoma"/>
                <w:sz w:val="20"/>
                <w:szCs w:val="20"/>
                <w:lang w:val="en-GB"/>
              </w:rPr>
              <w:t>which will be discussed at ICANN57</w:t>
            </w:r>
            <w:r w:rsidR="00D60982">
              <w:rPr>
                <w:rFonts w:ascii="Calibri" w:eastAsia="Tahoma" w:hAnsi="Calibri" w:cs="Tahoma"/>
                <w:sz w:val="20"/>
                <w:szCs w:val="20"/>
                <w:lang w:val="en-GB"/>
              </w:rPr>
              <w:t>.</w:t>
            </w:r>
            <w:r w:rsidR="003676CF">
              <w:rPr>
                <w:rFonts w:ascii="Calibri" w:eastAsia="Tahoma" w:hAnsi="Calibri" w:cs="Tahoma"/>
                <w:sz w:val="20"/>
                <w:szCs w:val="20"/>
                <w:lang w:val="en-GB"/>
              </w:rPr>
              <w:t xml:space="preserve"> The WG </w:t>
            </w:r>
            <w:r w:rsidR="003676CF">
              <w:rPr>
                <w:rFonts w:ascii="Calibri" w:eastAsia="Tahoma" w:hAnsi="Calibri" w:cs="Tahoma"/>
                <w:sz w:val="20"/>
                <w:szCs w:val="20"/>
                <w:lang w:val="en-GB"/>
              </w:rPr>
              <w:lastRenderedPageBreak/>
              <w:t>hopes to wrap up its review of the TM-PDDRP at or shortly following ICANN57.</w:t>
            </w:r>
          </w:p>
        </w:tc>
      </w:tr>
      <w:bookmarkStart w:id="6" w:name="subrnd_gTLD"/>
      <w:bookmarkEnd w:id="6"/>
      <w:tr w:rsidR="00B93546" w:rsidRPr="007508AF" w14:paraId="5E22943C" w14:textId="77777777" w:rsidTr="004F13ED">
        <w:trPr>
          <w:trHeight w:val="674"/>
          <w:jc w:val="center"/>
        </w:trPr>
        <w:tc>
          <w:tcPr>
            <w:tcW w:w="3992" w:type="dxa"/>
            <w:tcBorders>
              <w:top w:val="single" w:sz="18" w:space="0" w:color="A6A6A6"/>
              <w:left w:val="single" w:sz="18" w:space="0" w:color="A6A6A6"/>
              <w:bottom w:val="single" w:sz="18" w:space="0" w:color="A6A6A6"/>
              <w:right w:val="single" w:sz="18" w:space="0" w:color="A6A6A6"/>
            </w:tcBorders>
          </w:tcPr>
          <w:p w14:paraId="4CBCE00A" w14:textId="3E3EFADA" w:rsidR="00B93546" w:rsidRPr="00871528" w:rsidRDefault="00B93546" w:rsidP="0069102A">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"https://community.icann.org/display/NGSPP/New+gTLD+Subsequent+Procedures+PDP+Home" </w:instrText>
            </w:r>
            <w:r>
              <w:rPr>
                <w:rFonts w:ascii="Calibri" w:eastAsia="Tahoma" w:hAnsi="Calibri" w:cs="Tahoma"/>
                <w:b/>
                <w:sz w:val="20"/>
                <w:szCs w:val="20"/>
                <w:lang w:val="en-GB"/>
              </w:rPr>
              <w:fldChar w:fldCharType="separate"/>
            </w:r>
            <w:r w:rsidRPr="009B0E90">
              <w:rPr>
                <w:rStyle w:val="Hyperlink"/>
                <w:rFonts w:ascii="Calibri" w:eastAsia="Tahoma" w:hAnsi="Calibri" w:cs="Tahoma"/>
                <w:b/>
                <w:sz w:val="20"/>
                <w:szCs w:val="20"/>
                <w:lang w:val="en-GB"/>
              </w:rPr>
              <w:t xml:space="preserve">New </w:t>
            </w:r>
            <w:proofErr w:type="spellStart"/>
            <w:r w:rsidRPr="009B0E90">
              <w:rPr>
                <w:rStyle w:val="Hyperlink"/>
                <w:rFonts w:ascii="Calibri" w:eastAsia="Tahoma" w:hAnsi="Calibri" w:cs="Tahoma"/>
                <w:b/>
                <w:sz w:val="20"/>
                <w:szCs w:val="20"/>
                <w:lang w:val="en-GB"/>
              </w:rPr>
              <w:t>gTLD</w:t>
            </w:r>
            <w:proofErr w:type="spellEnd"/>
            <w:r w:rsidRPr="009B0E90">
              <w:rPr>
                <w:rStyle w:val="Hyperlink"/>
                <w:rFonts w:ascii="Calibri" w:eastAsia="Tahoma" w:hAnsi="Calibri" w:cs="Tahoma"/>
                <w:b/>
                <w:sz w:val="20"/>
                <w:szCs w:val="20"/>
                <w:lang w:val="en-GB"/>
              </w:rPr>
              <w:t xml:space="preserve"> Subsequent Procedure</w:t>
            </w:r>
            <w:r>
              <w:rPr>
                <w:rStyle w:val="Hyperlink"/>
                <w:rFonts w:ascii="Calibri" w:eastAsia="Tahoma" w:hAnsi="Calibri" w:cs="Tahoma"/>
                <w:b/>
                <w:sz w:val="20"/>
                <w:szCs w:val="20"/>
                <w:lang w:val="en-GB"/>
              </w:rPr>
              <w:t>s PDP</w:t>
            </w:r>
            <w:r>
              <w:rPr>
                <w:rFonts w:ascii="Calibri" w:eastAsia="Tahoma" w:hAnsi="Calibri" w:cs="Tahoma"/>
                <w:b/>
                <w:sz w:val="20"/>
                <w:szCs w:val="20"/>
                <w:lang w:val="en-GB"/>
              </w:rPr>
              <w:fldChar w:fldCharType="end"/>
            </w:r>
          </w:p>
          <w:p w14:paraId="04EBCA42"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w:t>
            </w:r>
            <w:r w:rsidRPr="00D4724D">
              <w:rPr>
                <w:rFonts w:ascii="Calibri" w:eastAsia="Tahoma" w:hAnsi="Calibri" w:cs="Tahoma"/>
                <w:color w:val="000000" w:themeColor="text1"/>
                <w:sz w:val="20"/>
                <w:szCs w:val="20"/>
                <w:lang w:val="en-US"/>
              </w:rPr>
              <w:t>Stephen Coates</w:t>
            </w:r>
            <w:r>
              <w:rPr>
                <w:rFonts w:ascii="Calibri" w:eastAsia="Tahoma" w:hAnsi="Calibri" w:cs="Tahoma"/>
                <w:color w:val="000000" w:themeColor="text1"/>
                <w:sz w:val="20"/>
                <w:szCs w:val="20"/>
                <w:lang w:val="en-US"/>
              </w:rPr>
              <w:t>,</w:t>
            </w:r>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Avri</w:t>
            </w:r>
            <w:proofErr w:type="spellEnd"/>
            <w:r w:rsidRPr="00CE169F">
              <w:rPr>
                <w:rFonts w:ascii="Calibri" w:eastAsia="Tahoma" w:hAnsi="Calibri" w:cs="Tahoma"/>
                <w:color w:val="000000" w:themeColor="text1"/>
                <w:sz w:val="20"/>
                <w:szCs w:val="20"/>
                <w:lang w:val="en-US"/>
              </w:rPr>
              <w:t xml:space="preserve"> </w:t>
            </w:r>
            <w:proofErr w:type="spellStart"/>
            <w:r w:rsidRPr="00CE169F">
              <w:rPr>
                <w:rFonts w:ascii="Calibri" w:eastAsia="Tahoma" w:hAnsi="Calibri" w:cs="Tahoma"/>
                <w:color w:val="000000" w:themeColor="text1"/>
                <w:sz w:val="20"/>
                <w:szCs w:val="20"/>
                <w:lang w:val="en-US"/>
              </w:rPr>
              <w:t>Doria</w:t>
            </w:r>
            <w:proofErr w:type="spellEnd"/>
            <w:r w:rsidRPr="00CE169F">
              <w:rPr>
                <w:rFonts w:ascii="Calibri" w:eastAsia="Tahoma" w:hAnsi="Calibri" w:cs="Tahoma"/>
                <w:color w:val="000000" w:themeColor="text1"/>
                <w:sz w:val="20"/>
                <w:szCs w:val="20"/>
                <w:lang w:val="en-US"/>
              </w:rPr>
              <w:t xml:space="preserve">, </w:t>
            </w:r>
            <w:r w:rsidRPr="00D4724D">
              <w:rPr>
                <w:rFonts w:ascii="Calibri" w:eastAsia="Tahoma" w:hAnsi="Calibri" w:cs="Tahoma"/>
                <w:color w:val="000000" w:themeColor="text1"/>
                <w:sz w:val="20"/>
                <w:szCs w:val="20"/>
                <w:lang w:val="en-US"/>
              </w:rPr>
              <w:t xml:space="preserve">and Jeff </w:t>
            </w:r>
            <w:proofErr w:type="spellStart"/>
            <w:r w:rsidRPr="00D4724D">
              <w:rPr>
                <w:rFonts w:ascii="Calibri" w:eastAsia="Tahoma" w:hAnsi="Calibri" w:cs="Tahoma"/>
                <w:color w:val="000000" w:themeColor="text1"/>
                <w:sz w:val="20"/>
                <w:szCs w:val="20"/>
                <w:lang w:val="en-US"/>
              </w:rPr>
              <w:t>Neuman</w:t>
            </w:r>
            <w:proofErr w:type="spellEnd"/>
          </w:p>
          <w:p w14:paraId="64BB0BA8" w14:textId="77777777"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Paul </w:t>
            </w:r>
            <w:proofErr w:type="spellStart"/>
            <w:r>
              <w:rPr>
                <w:rFonts w:ascii="Calibri" w:eastAsia="Tahoma" w:hAnsi="Calibri" w:cs="Tahoma"/>
                <w:sz w:val="20"/>
                <w:szCs w:val="20"/>
                <w:lang w:val="en-GB"/>
              </w:rPr>
              <w:t>McGrady</w:t>
            </w:r>
            <w:proofErr w:type="spellEnd"/>
          </w:p>
          <w:p w14:paraId="14FE693A" w14:textId="7F178965" w:rsidR="00B93546" w:rsidRDefault="00B93546" w:rsidP="002825E8">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Community </w:t>
            </w:r>
            <w:proofErr w:type="spellStart"/>
            <w:r>
              <w:rPr>
                <w:rFonts w:ascii="Calibri" w:eastAsia="Tahoma" w:hAnsi="Calibri" w:cs="Tahoma"/>
                <w:sz w:val="20"/>
                <w:szCs w:val="20"/>
                <w:lang w:val="en-GB"/>
              </w:rPr>
              <w:t>Liasons</w:t>
            </w:r>
            <w:proofErr w:type="spellEnd"/>
            <w:r>
              <w:rPr>
                <w:rFonts w:ascii="Calibri" w:eastAsia="Tahoma" w:hAnsi="Calibri" w:cs="Tahoma"/>
                <w:sz w:val="20"/>
                <w:szCs w:val="20"/>
                <w:lang w:val="en-GB"/>
              </w:rPr>
              <w:t xml:space="preserve"> (to/from the RPM Review PDP WG): Robin Gross, Susan Payne</w:t>
            </w:r>
          </w:p>
          <w:p w14:paraId="76BB2962" w14:textId="1F5743F4" w:rsidR="00B93546" w:rsidRDefault="00B93546" w:rsidP="0069102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r>
              <w:rPr>
                <w:rFonts w:ascii="Calibri" w:eastAsia="Tahoma" w:hAnsi="Calibri" w:cs="Tahoma"/>
                <w:sz w:val="20"/>
                <w:szCs w:val="20"/>
                <w:lang w:val="en-GB"/>
              </w:rPr>
              <w:t xml:space="preserve">, E. </w:t>
            </w:r>
            <w:proofErr w:type="spellStart"/>
            <w:r>
              <w:rPr>
                <w:rFonts w:ascii="Calibri" w:eastAsia="Tahoma" w:hAnsi="Calibri" w:cs="Tahoma"/>
                <w:sz w:val="20"/>
                <w:szCs w:val="20"/>
                <w:lang w:val="en-GB"/>
              </w:rPr>
              <w:t>Barabas</w:t>
            </w:r>
            <w:proofErr w:type="spellEnd"/>
          </w:p>
          <w:p w14:paraId="052F9063" w14:textId="77777777" w:rsidR="00B93546" w:rsidRDefault="00B93546" w:rsidP="00D80DBA">
            <w:pPr>
              <w:pStyle w:val="TableContents"/>
              <w:snapToGrid w:val="0"/>
              <w:rPr>
                <w:rFonts w:ascii="Calibri" w:hAnsi="Calibri"/>
                <w:b/>
                <w:sz w:val="20"/>
                <w:szCs w:val="20"/>
              </w:rPr>
            </w:pPr>
          </w:p>
        </w:tc>
        <w:tc>
          <w:tcPr>
            <w:tcW w:w="1030" w:type="dxa"/>
            <w:tcBorders>
              <w:top w:val="single" w:sz="18" w:space="0" w:color="A6A6A6"/>
              <w:left w:val="single" w:sz="18" w:space="0" w:color="A6A6A6"/>
              <w:bottom w:val="single" w:sz="18" w:space="0" w:color="A6A6A6"/>
              <w:right w:val="single" w:sz="18" w:space="0" w:color="A6A6A6"/>
            </w:tcBorders>
          </w:tcPr>
          <w:p w14:paraId="0CC2DC24"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2A841112"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278F97AA"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4ABA0A1B" w14:textId="10F433D3" w:rsidR="00B93546" w:rsidRDefault="00B93546" w:rsidP="00180BD9">
            <w:pPr>
              <w:pStyle w:val="TableContents"/>
              <w:snapToGrid w:val="0"/>
              <w:rPr>
                <w:rFonts w:ascii="Calibri" w:hAnsi="Calibri" w:cs="Calibri"/>
                <w:sz w:val="20"/>
                <w:szCs w:val="20"/>
              </w:rPr>
            </w:pPr>
            <w:r>
              <w:rPr>
                <w:rFonts w:ascii="Calibri" w:eastAsia="Tahoma" w:hAnsi="Calibri" w:cs="Tahoma"/>
                <w:sz w:val="20"/>
                <w:szCs w:val="20"/>
                <w:lang w:val="en-GB"/>
              </w:rPr>
              <w:t xml:space="preserve">The WG began its meetings on 22 February, </w:t>
            </w:r>
            <w:r>
              <w:rPr>
                <w:rFonts w:ascii="Calibri" w:eastAsia="Tahoma" w:hAnsi="Calibri" w:cs="Tahoma"/>
                <w:color w:val="000000" w:themeColor="text1"/>
                <w:sz w:val="20"/>
                <w:szCs w:val="20"/>
                <w:lang w:val="en-US"/>
              </w:rPr>
              <w:t>and agreed to meet weekly for 90 minutes. The PDP WG has completed preliminary deliberations on a set of overarching topics, which are the basis for a formal request for input that was sent to the SO/AC/SG/Cs ahead of ICANN56 in Helsinki</w:t>
            </w:r>
            <w:r w:rsidR="002D6454">
              <w:rPr>
                <w:rFonts w:ascii="Calibri" w:eastAsia="Tahoma" w:hAnsi="Calibri" w:cs="Tahoma"/>
                <w:color w:val="000000" w:themeColor="text1"/>
                <w:sz w:val="20"/>
                <w:szCs w:val="20"/>
                <w:lang w:val="en-US"/>
              </w:rPr>
              <w:t xml:space="preserve"> in June</w:t>
            </w:r>
            <w:r>
              <w:rPr>
                <w:rFonts w:ascii="Calibri" w:eastAsia="Tahoma" w:hAnsi="Calibri" w:cs="Tahoma"/>
                <w:color w:val="000000" w:themeColor="text1"/>
                <w:sz w:val="20"/>
                <w:szCs w:val="20"/>
                <w:lang w:val="en-US"/>
              </w:rPr>
              <w:t xml:space="preserve">.  The WG </w:t>
            </w:r>
            <w:r w:rsidR="00994ECB">
              <w:rPr>
                <w:rFonts w:ascii="Calibri" w:eastAsia="Tahoma" w:hAnsi="Calibri" w:cs="Tahoma"/>
                <w:color w:val="000000" w:themeColor="text1"/>
                <w:sz w:val="20"/>
                <w:szCs w:val="20"/>
                <w:lang w:val="en-US"/>
              </w:rPr>
              <w:t>is now considering input received from the community on the overarching issues</w:t>
            </w:r>
            <w:r>
              <w:rPr>
                <w:rFonts w:ascii="Calibri" w:eastAsia="Tahoma" w:hAnsi="Calibri" w:cs="Tahoma"/>
                <w:color w:val="000000" w:themeColor="text1"/>
                <w:sz w:val="20"/>
                <w:szCs w:val="20"/>
                <w:lang w:val="en-US"/>
              </w:rPr>
              <w:t xml:space="preserve">.  </w:t>
            </w:r>
            <w:r w:rsidR="00994ECB">
              <w:rPr>
                <w:rFonts w:ascii="Calibri" w:eastAsia="Tahoma" w:hAnsi="Calibri" w:cs="Tahoma"/>
                <w:color w:val="000000" w:themeColor="text1"/>
                <w:sz w:val="20"/>
                <w:szCs w:val="20"/>
                <w:lang w:val="en-US"/>
              </w:rPr>
              <w:t>In addition, t</w:t>
            </w:r>
            <w:r>
              <w:rPr>
                <w:rFonts w:ascii="Calibri" w:eastAsia="Tahoma" w:hAnsi="Calibri" w:cs="Tahoma"/>
                <w:color w:val="000000" w:themeColor="text1"/>
                <w:sz w:val="20"/>
                <w:szCs w:val="20"/>
                <w:lang w:val="en-US"/>
              </w:rPr>
              <w:t xml:space="preserve">he WG </w:t>
            </w:r>
            <w:r w:rsidR="00994ECB">
              <w:rPr>
                <w:rFonts w:ascii="Calibri" w:eastAsia="Tahoma" w:hAnsi="Calibri" w:cs="Tahoma"/>
                <w:color w:val="000000" w:themeColor="text1"/>
                <w:sz w:val="20"/>
                <w:szCs w:val="20"/>
                <w:lang w:val="en-US"/>
              </w:rPr>
              <w:t xml:space="preserve">has created </w:t>
            </w:r>
            <w:r>
              <w:rPr>
                <w:rFonts w:ascii="Calibri" w:eastAsia="Tahoma" w:hAnsi="Calibri" w:cs="Tahoma"/>
                <w:color w:val="000000" w:themeColor="text1"/>
                <w:sz w:val="20"/>
                <w:szCs w:val="20"/>
                <w:lang w:val="en-US"/>
              </w:rPr>
              <w:t>four Work Track Sub Teams</w:t>
            </w:r>
            <w:r w:rsidR="00994ECB">
              <w:rPr>
                <w:rFonts w:ascii="Calibri" w:eastAsia="Tahoma" w:hAnsi="Calibri" w:cs="Tahoma"/>
                <w:color w:val="000000" w:themeColor="text1"/>
                <w:sz w:val="20"/>
                <w:szCs w:val="20"/>
                <w:lang w:val="en-US"/>
              </w:rPr>
              <w:t>, which</w:t>
            </w:r>
            <w:r>
              <w:rPr>
                <w:rFonts w:ascii="Calibri" w:eastAsia="Tahoma" w:hAnsi="Calibri" w:cs="Tahoma"/>
                <w:color w:val="000000" w:themeColor="text1"/>
                <w:sz w:val="20"/>
                <w:szCs w:val="20"/>
                <w:lang w:val="en-US"/>
              </w:rPr>
              <w:t xml:space="preserve"> </w:t>
            </w:r>
            <w:r w:rsidR="00A244C6">
              <w:rPr>
                <w:rFonts w:ascii="Calibri" w:eastAsia="Tahoma" w:hAnsi="Calibri" w:cs="Tahoma"/>
                <w:color w:val="000000" w:themeColor="text1"/>
                <w:sz w:val="20"/>
                <w:szCs w:val="20"/>
                <w:lang w:val="en-US"/>
              </w:rPr>
              <w:t>have commen</w:t>
            </w:r>
            <w:r w:rsidR="002D6454">
              <w:rPr>
                <w:rFonts w:ascii="Calibri" w:eastAsia="Tahoma" w:hAnsi="Calibri" w:cs="Tahoma"/>
                <w:color w:val="000000" w:themeColor="text1"/>
                <w:sz w:val="20"/>
                <w:szCs w:val="20"/>
                <w:lang w:val="en-US"/>
              </w:rPr>
              <w:t>c</w:t>
            </w:r>
            <w:r w:rsidR="00A244C6">
              <w:rPr>
                <w:rFonts w:ascii="Calibri" w:eastAsia="Tahoma" w:hAnsi="Calibri" w:cs="Tahoma"/>
                <w:color w:val="000000" w:themeColor="text1"/>
                <w:sz w:val="20"/>
                <w:szCs w:val="20"/>
                <w:lang w:val="en-US"/>
              </w:rPr>
              <w:t>ed their work</w:t>
            </w:r>
            <w:r w:rsidR="00994ECB">
              <w:rPr>
                <w:rFonts w:ascii="Calibri" w:eastAsia="Tahoma" w:hAnsi="Calibri" w:cs="Tahoma"/>
                <w:color w:val="000000" w:themeColor="text1"/>
                <w:sz w:val="20"/>
                <w:szCs w:val="20"/>
                <w:lang w:val="en-US"/>
              </w:rPr>
              <w:t>. Both</w:t>
            </w:r>
            <w:r w:rsidR="00E56CE2">
              <w:rPr>
                <w:rFonts w:ascii="Calibri" w:eastAsia="Tahoma" w:hAnsi="Calibri" w:cs="Tahoma"/>
                <w:color w:val="000000" w:themeColor="text1"/>
                <w:sz w:val="20"/>
                <w:szCs w:val="20"/>
                <w:lang w:val="en-US"/>
              </w:rPr>
              <w:t xml:space="preserve"> the Sub Teams and full PDP WG </w:t>
            </w:r>
            <w:r w:rsidR="00994ECB">
              <w:rPr>
                <w:rFonts w:ascii="Calibri" w:eastAsia="Tahoma" w:hAnsi="Calibri" w:cs="Tahoma"/>
                <w:color w:val="000000" w:themeColor="text1"/>
                <w:sz w:val="20"/>
                <w:szCs w:val="20"/>
                <w:lang w:val="en-US"/>
              </w:rPr>
              <w:t xml:space="preserve">are </w:t>
            </w:r>
            <w:r w:rsidR="00A244C6">
              <w:rPr>
                <w:rFonts w:ascii="Calibri" w:eastAsia="Tahoma" w:hAnsi="Calibri" w:cs="Tahoma"/>
                <w:color w:val="000000" w:themeColor="text1"/>
                <w:sz w:val="20"/>
                <w:szCs w:val="20"/>
                <w:lang w:val="en-US"/>
              </w:rPr>
              <w:t xml:space="preserve">meeting </w:t>
            </w:r>
            <w:r w:rsidR="00E56CE2">
              <w:rPr>
                <w:rFonts w:ascii="Calibri" w:eastAsia="Tahoma" w:hAnsi="Calibri" w:cs="Tahoma"/>
                <w:color w:val="000000" w:themeColor="text1"/>
                <w:sz w:val="20"/>
                <w:szCs w:val="20"/>
                <w:lang w:val="en-US"/>
              </w:rPr>
              <w:t>every two weeks.</w:t>
            </w:r>
            <w:r w:rsidR="006C4A5D">
              <w:rPr>
                <w:rFonts w:ascii="Calibri" w:eastAsia="Tahoma" w:hAnsi="Calibri" w:cs="Tahoma"/>
                <w:color w:val="000000" w:themeColor="text1"/>
                <w:sz w:val="20"/>
                <w:szCs w:val="20"/>
                <w:lang w:val="en-US"/>
              </w:rPr>
              <w:t xml:space="preserve">  </w:t>
            </w:r>
            <w:r w:rsidR="00180BD9">
              <w:rPr>
                <w:rFonts w:ascii="Calibri" w:eastAsia="Tahoma" w:hAnsi="Calibri" w:cs="Tahoma"/>
                <w:color w:val="000000" w:themeColor="text1"/>
                <w:sz w:val="20"/>
                <w:szCs w:val="20"/>
                <w:lang w:val="en-US"/>
              </w:rPr>
              <w:t>On 25 October 2016,</w:t>
            </w:r>
            <w:r w:rsidR="006C4A5D">
              <w:rPr>
                <w:rFonts w:ascii="Calibri" w:eastAsia="Tahoma" w:hAnsi="Calibri" w:cs="Tahoma"/>
                <w:color w:val="000000" w:themeColor="text1"/>
                <w:sz w:val="20"/>
                <w:szCs w:val="20"/>
                <w:lang w:val="en-US"/>
              </w:rPr>
              <w:t xml:space="preserve"> the GNSO Council </w:t>
            </w:r>
            <w:r w:rsidR="00180BD9">
              <w:rPr>
                <w:rFonts w:ascii="Calibri" w:eastAsia="Tahoma" w:hAnsi="Calibri" w:cs="Tahoma"/>
                <w:color w:val="000000" w:themeColor="text1"/>
                <w:sz w:val="20"/>
                <w:szCs w:val="20"/>
                <w:lang w:val="en-US"/>
              </w:rPr>
              <w:t xml:space="preserve">sent </w:t>
            </w:r>
            <w:r w:rsidR="006C4A5D">
              <w:rPr>
                <w:rFonts w:ascii="Calibri" w:eastAsia="Tahoma" w:hAnsi="Calibri" w:cs="Tahoma"/>
                <w:color w:val="000000" w:themeColor="text1"/>
                <w:sz w:val="20"/>
                <w:szCs w:val="20"/>
                <w:lang w:val="en-US"/>
              </w:rPr>
              <w:t>a Council response to a letter from the ICANN Board concerning whether some of the WG’s work could be prioritize</w:t>
            </w:r>
            <w:r w:rsidR="00180BD9">
              <w:rPr>
                <w:rFonts w:ascii="Calibri" w:eastAsia="Tahoma" w:hAnsi="Calibri" w:cs="Tahoma"/>
                <w:color w:val="000000" w:themeColor="text1"/>
                <w:sz w:val="20"/>
                <w:szCs w:val="20"/>
                <w:lang w:val="en-US"/>
              </w:rPr>
              <w:t xml:space="preserve"> (e.g., </w:t>
            </w:r>
            <w:proofErr w:type="spellStart"/>
            <w:r w:rsidR="00180BD9">
              <w:rPr>
                <w:rFonts w:ascii="Calibri" w:eastAsia="Tahoma" w:hAnsi="Calibri" w:cs="Tahoma"/>
                <w:color w:val="000000" w:themeColor="text1"/>
                <w:sz w:val="20"/>
                <w:szCs w:val="20"/>
                <w:lang w:val="en-US"/>
              </w:rPr>
              <w:t>workstreams</w:t>
            </w:r>
            <w:proofErr w:type="spellEnd"/>
            <w:r w:rsidR="00180BD9">
              <w:rPr>
                <w:rFonts w:ascii="Calibri" w:eastAsia="Tahoma" w:hAnsi="Calibri" w:cs="Tahoma"/>
                <w:color w:val="000000" w:themeColor="text1"/>
                <w:sz w:val="20"/>
                <w:szCs w:val="20"/>
                <w:lang w:val="en-US"/>
              </w:rPr>
              <w:t>)</w:t>
            </w:r>
            <w:r w:rsidR="00AD44F3">
              <w:rPr>
                <w:rFonts w:ascii="Calibri" w:eastAsia="Tahoma" w:hAnsi="Calibri" w:cs="Tahoma"/>
                <w:color w:val="000000" w:themeColor="text1"/>
                <w:sz w:val="20"/>
                <w:szCs w:val="20"/>
                <w:lang w:val="en-US"/>
              </w:rPr>
              <w:t xml:space="preserve"> or otherwise organized to facilitate the launch of a new application mechanism</w:t>
            </w:r>
            <w:r w:rsidR="006C4A5D">
              <w:rPr>
                <w:rFonts w:ascii="Calibri" w:eastAsia="Tahoma" w:hAnsi="Calibri" w:cs="Tahoma"/>
                <w:color w:val="000000" w:themeColor="text1"/>
                <w:sz w:val="20"/>
                <w:szCs w:val="20"/>
                <w:lang w:val="en-US"/>
              </w:rPr>
              <w:t>.</w:t>
            </w:r>
          </w:p>
        </w:tc>
      </w:tr>
      <w:bookmarkStart w:id="7" w:name="WHOIS_PDP"/>
      <w:bookmarkEnd w:id="7"/>
      <w:tr w:rsidR="00B93546" w:rsidRPr="007508AF" w14:paraId="72D25D88" w14:textId="77777777" w:rsidTr="00D4724D">
        <w:trPr>
          <w:jc w:val="center"/>
        </w:trPr>
        <w:tc>
          <w:tcPr>
            <w:tcW w:w="3992" w:type="dxa"/>
            <w:tcBorders>
              <w:top w:val="single" w:sz="18" w:space="0" w:color="A6A6A6"/>
              <w:left w:val="single" w:sz="18" w:space="0" w:color="A6A6A6"/>
              <w:bottom w:val="single" w:sz="18" w:space="0" w:color="A6A6A6"/>
              <w:right w:val="single" w:sz="18" w:space="0" w:color="A6A6A6"/>
            </w:tcBorders>
          </w:tcPr>
          <w:p w14:paraId="6F9DA73F" w14:textId="77777777" w:rsidR="00B93546" w:rsidRDefault="00B93546" w:rsidP="00D80DBA">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"https://community.icann.org/display/gTLDRDS/Next-Generation+gTLD+Registration+Directory+Services+to+Replace+Whois" </w:instrText>
            </w:r>
            <w:r>
              <w:rPr>
                <w:rFonts w:ascii="Calibri" w:hAnsi="Calibri"/>
                <w:b/>
                <w:sz w:val="20"/>
                <w:szCs w:val="20"/>
              </w:rPr>
              <w:fldChar w:fldCharType="separate"/>
            </w:r>
            <w:r w:rsidRPr="009B0E90">
              <w:rPr>
                <w:rStyle w:val="Hyperlink"/>
                <w:rFonts w:ascii="Calibri" w:hAnsi="Calibri"/>
                <w:b/>
                <w:sz w:val="20"/>
                <w:szCs w:val="20"/>
              </w:rPr>
              <w:t xml:space="preserve">PDP on the next generation </w:t>
            </w:r>
            <w:proofErr w:type="spellStart"/>
            <w:r w:rsidRPr="009B0E90">
              <w:rPr>
                <w:rStyle w:val="Hyperlink"/>
                <w:rFonts w:ascii="Calibri" w:hAnsi="Calibri"/>
                <w:b/>
                <w:sz w:val="20"/>
                <w:szCs w:val="20"/>
              </w:rPr>
              <w:t>gTLD</w:t>
            </w:r>
            <w:proofErr w:type="spellEnd"/>
            <w:r w:rsidRPr="009B0E90">
              <w:rPr>
                <w:rStyle w:val="Hyperlink"/>
                <w:rFonts w:ascii="Calibri" w:hAnsi="Calibri"/>
                <w:b/>
                <w:sz w:val="20"/>
                <w:szCs w:val="20"/>
              </w:rPr>
              <w:t xml:space="preserve"> Registration Directory Service to replace WHOIS</w:t>
            </w:r>
            <w:r>
              <w:rPr>
                <w:rFonts w:ascii="Calibri" w:hAnsi="Calibri"/>
                <w:b/>
                <w:sz w:val="20"/>
                <w:szCs w:val="20"/>
              </w:rPr>
              <w:fldChar w:fldCharType="end"/>
            </w:r>
          </w:p>
          <w:p w14:paraId="0E2619D8" w14:textId="77777777" w:rsidR="00B93546" w:rsidRDefault="00B93546" w:rsidP="00D80DBA">
            <w:pPr>
              <w:pStyle w:val="TableContents"/>
              <w:snapToGrid w:val="0"/>
              <w:rPr>
                <w:rFonts w:ascii="Calibri" w:hAnsi="Calibri"/>
                <w:sz w:val="20"/>
                <w:szCs w:val="20"/>
              </w:rPr>
            </w:pPr>
            <w:r>
              <w:rPr>
                <w:rFonts w:ascii="Calibri" w:hAnsi="Calibri"/>
                <w:sz w:val="20"/>
                <w:szCs w:val="20"/>
              </w:rPr>
              <w:t>Chair: Chuck Gomes</w:t>
            </w:r>
          </w:p>
          <w:p w14:paraId="66BA33FB"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Vice-Chairs: David Cake, Michele </w:t>
            </w:r>
            <w:proofErr w:type="spellStart"/>
            <w:r w:rsidRPr="00274619">
              <w:rPr>
                <w:rFonts w:asciiTheme="minorHAnsi" w:hAnsiTheme="minorHAnsi"/>
                <w:sz w:val="20"/>
                <w:szCs w:val="20"/>
              </w:rPr>
              <w:t>Neylon</w:t>
            </w:r>
            <w:proofErr w:type="spellEnd"/>
            <w:r w:rsidRPr="00274619">
              <w:rPr>
                <w:rFonts w:asciiTheme="minorHAnsi" w:hAnsiTheme="minorHAnsi"/>
                <w:sz w:val="20"/>
                <w:szCs w:val="20"/>
              </w:rPr>
              <w:t>, Susan Kawaguchi</w:t>
            </w:r>
          </w:p>
          <w:p w14:paraId="10690D16" w14:textId="77777777" w:rsidR="00B93546" w:rsidRPr="00274619" w:rsidRDefault="00B93546" w:rsidP="00D80DBA">
            <w:pPr>
              <w:pStyle w:val="TableContents"/>
              <w:snapToGrid w:val="0"/>
              <w:rPr>
                <w:rFonts w:asciiTheme="minorHAnsi" w:hAnsiTheme="minorHAnsi"/>
                <w:sz w:val="20"/>
                <w:szCs w:val="20"/>
              </w:rPr>
            </w:pPr>
            <w:r w:rsidRPr="00274619">
              <w:rPr>
                <w:rFonts w:asciiTheme="minorHAnsi" w:hAnsiTheme="minorHAnsi"/>
                <w:sz w:val="20"/>
                <w:szCs w:val="20"/>
              </w:rPr>
              <w:t xml:space="preserve">Council liaison: Stephanie Perrin </w:t>
            </w:r>
          </w:p>
          <w:p w14:paraId="2927C3DC" w14:textId="53EB2C29" w:rsidR="00B93546" w:rsidRPr="00274619" w:rsidRDefault="00B93546" w:rsidP="00507EB6">
            <w:pPr>
              <w:pStyle w:val="TableContents"/>
              <w:snapToGrid w:val="0"/>
              <w:rPr>
                <w:rFonts w:asciiTheme="minorHAnsi" w:hAnsiTheme="minorHAnsi"/>
                <w:sz w:val="20"/>
                <w:szCs w:val="20"/>
              </w:rPr>
            </w:pPr>
            <w:r w:rsidRPr="00274619">
              <w:rPr>
                <w:rFonts w:asciiTheme="minorHAnsi" w:hAnsiTheme="minorHAnsi"/>
                <w:sz w:val="20"/>
                <w:szCs w:val="20"/>
              </w:rPr>
              <w:t xml:space="preserve">Staff: M. </w:t>
            </w:r>
            <w:proofErr w:type="spellStart"/>
            <w:r w:rsidRPr="00274619">
              <w:rPr>
                <w:rFonts w:asciiTheme="minorHAnsi" w:hAnsiTheme="minorHAnsi"/>
                <w:sz w:val="20"/>
                <w:szCs w:val="20"/>
              </w:rPr>
              <w:t>Konings</w:t>
            </w:r>
            <w:proofErr w:type="spellEnd"/>
          </w:p>
          <w:p w14:paraId="7591919B" w14:textId="77777777" w:rsidR="00B93546" w:rsidRPr="00FE4507" w:rsidRDefault="00B93546" w:rsidP="00274619">
            <w:pPr>
              <w:pStyle w:val="TableContents"/>
              <w:snapToGrid w:val="0"/>
              <w:rPr>
                <w:rFonts w:ascii="Calibri" w:hAnsi="Calibri"/>
                <w:sz w:val="20"/>
                <w:szCs w:val="20"/>
              </w:rPr>
            </w:pPr>
            <w:r w:rsidRPr="00274619">
              <w:rPr>
                <w:rFonts w:asciiTheme="minorHAnsi" w:hAnsiTheme="minorHAnsi"/>
                <w:sz w:val="20"/>
                <w:szCs w:val="20"/>
              </w:rPr>
              <w:t xml:space="preserve">The WG is tasked to provide the GNSO Council with recommendations on the following two questions as part of phase 1: </w:t>
            </w:r>
            <w:r w:rsidRPr="00274619">
              <w:rPr>
                <w:rFonts w:asciiTheme="minorHAnsi" w:hAnsiTheme="minorHAnsi"/>
                <w:bCs/>
                <w:sz w:val="20"/>
                <w:szCs w:val="20"/>
              </w:rPr>
              <w:t xml:space="preserve">What are the fundamental requirements for </w:t>
            </w:r>
            <w:proofErr w:type="spellStart"/>
            <w:r w:rsidRPr="00274619">
              <w:rPr>
                <w:rFonts w:asciiTheme="minorHAnsi" w:hAnsiTheme="minorHAnsi"/>
                <w:bCs/>
                <w:sz w:val="20"/>
                <w:szCs w:val="20"/>
              </w:rPr>
              <w:t>gTLD</w:t>
            </w:r>
            <w:proofErr w:type="spellEnd"/>
            <w:r w:rsidRPr="00274619">
              <w:rPr>
                <w:rFonts w:asciiTheme="minorHAnsi" w:hAnsiTheme="minorHAnsi"/>
                <w:bCs/>
                <w:sz w:val="20"/>
                <w:szCs w:val="20"/>
              </w:rPr>
              <w:t xml:space="preserve"> registration data and is a new policy framework and next-generation RDS needed to address these requirements?</w:t>
            </w:r>
          </w:p>
        </w:tc>
        <w:tc>
          <w:tcPr>
            <w:tcW w:w="1030" w:type="dxa"/>
            <w:tcBorders>
              <w:top w:val="single" w:sz="18" w:space="0" w:color="A6A6A6"/>
              <w:left w:val="single" w:sz="18" w:space="0" w:color="A6A6A6"/>
              <w:bottom w:val="single" w:sz="18" w:space="0" w:color="A6A6A6"/>
              <w:right w:val="single" w:sz="18" w:space="0" w:color="A6A6A6"/>
            </w:tcBorders>
          </w:tcPr>
          <w:p w14:paraId="6C8BDA79"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4C4934D7"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F7CF0B3" w14:textId="77777777" w:rsidR="00B93546" w:rsidRDefault="00B93546"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672ADFA3" w14:textId="45084213" w:rsidR="00B93546" w:rsidRPr="005665F1" w:rsidRDefault="00B93546" w:rsidP="00920BC8">
            <w:pPr>
              <w:pStyle w:val="BodyText"/>
              <w:spacing w:line="243" w:lineRule="auto"/>
              <w:ind w:right="-7"/>
              <w:rPr>
                <w:rFonts w:asciiTheme="minorHAnsi" w:hAnsiTheme="minorHAnsi"/>
                <w:sz w:val="20"/>
                <w:szCs w:val="20"/>
                <w:lang w:val="en-GB"/>
              </w:rPr>
            </w:pPr>
            <w:r w:rsidRPr="005665F1">
              <w:rPr>
                <w:rFonts w:asciiTheme="minorHAnsi" w:eastAsia="Cambria" w:hAnsiTheme="minorHAnsi" w:cs="Arial"/>
                <w:color w:val="0C1F23"/>
                <w:sz w:val="20"/>
                <w:szCs w:val="20"/>
              </w:rPr>
              <w:t>The PDP Working Group convened at the end of January 2016</w:t>
            </w:r>
            <w:r w:rsidR="009624CB" w:rsidRPr="005665F1">
              <w:rPr>
                <w:rFonts w:asciiTheme="minorHAnsi" w:eastAsia="Cambria" w:hAnsiTheme="minorHAnsi" w:cs="Arial"/>
                <w:color w:val="0C1F23"/>
                <w:sz w:val="20"/>
                <w:szCs w:val="20"/>
              </w:rPr>
              <w:t xml:space="preserve"> (see </w:t>
            </w:r>
            <w:hyperlink r:id="rId19" w:history="1">
              <w:r w:rsidR="009624CB" w:rsidRPr="005665F1">
                <w:rPr>
                  <w:rStyle w:val="Hyperlink"/>
                  <w:rFonts w:asciiTheme="minorHAnsi" w:eastAsia="Cambria" w:hAnsiTheme="minorHAnsi" w:cs="Arial"/>
                  <w:sz w:val="20"/>
                  <w:szCs w:val="20"/>
                </w:rPr>
                <w:t>https://community.icann.org/x/oIxlAw</w:t>
              </w:r>
            </w:hyperlink>
            <w:r w:rsidR="009624CB" w:rsidRPr="005665F1">
              <w:rPr>
                <w:rFonts w:asciiTheme="minorHAnsi" w:eastAsia="Cambria" w:hAnsiTheme="minorHAnsi" w:cs="Arial"/>
                <w:color w:val="0C1F23"/>
                <w:sz w:val="20"/>
                <w:szCs w:val="20"/>
              </w:rPr>
              <w:t xml:space="preserve"> for its work plan)</w:t>
            </w:r>
            <w:r w:rsidRPr="005665F1">
              <w:rPr>
                <w:rFonts w:asciiTheme="minorHAnsi" w:eastAsia="Cambria" w:hAnsiTheme="minorHAnsi" w:cs="Arial"/>
                <w:color w:val="0C1F23"/>
                <w:sz w:val="20"/>
                <w:szCs w:val="20"/>
              </w:rPr>
              <w:t xml:space="preserve">. </w:t>
            </w:r>
            <w:r w:rsidR="009624CB" w:rsidRPr="005665F1">
              <w:rPr>
                <w:rFonts w:asciiTheme="minorHAnsi" w:eastAsia="Cambria" w:hAnsiTheme="minorHAnsi" w:cs="Arial"/>
                <w:color w:val="0C1F23"/>
                <w:sz w:val="20"/>
                <w:szCs w:val="20"/>
              </w:rPr>
              <w:t>Most recently, t</w:t>
            </w:r>
            <w:r w:rsidRPr="005665F1">
              <w:rPr>
                <w:rFonts w:asciiTheme="minorHAnsi" w:eastAsia="Cambria" w:hAnsiTheme="minorHAnsi" w:cs="Arial"/>
                <w:color w:val="0C1F23"/>
                <w:sz w:val="20"/>
                <w:szCs w:val="20"/>
              </w:rPr>
              <w:t xml:space="preserve">he Working Group has compiled a list of possible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directory services, providing a foundation upon which to recommend answers to these two questions: What are the fundamental requirements for </w:t>
            </w:r>
            <w:proofErr w:type="spellStart"/>
            <w:r w:rsidRPr="005665F1">
              <w:rPr>
                <w:rFonts w:asciiTheme="minorHAnsi" w:eastAsia="Cambria" w:hAnsiTheme="minorHAnsi" w:cs="Arial"/>
                <w:color w:val="0C1F23"/>
                <w:sz w:val="20"/>
                <w:szCs w:val="20"/>
              </w:rPr>
              <w:t>gTLD</w:t>
            </w:r>
            <w:proofErr w:type="spellEnd"/>
            <w:r w:rsidRPr="005665F1">
              <w:rPr>
                <w:rFonts w:asciiTheme="minorHAnsi" w:eastAsia="Cambria" w:hAnsiTheme="minorHAnsi" w:cs="Arial"/>
                <w:color w:val="0C1F23"/>
                <w:sz w:val="20"/>
                <w:szCs w:val="20"/>
              </w:rPr>
              <w:t xml:space="preserve"> registration data and directory services, and is a new policy framework and next-generation RDS needed to address these requirements? </w:t>
            </w:r>
            <w:r w:rsidR="009624CB" w:rsidRPr="005665F1">
              <w:rPr>
                <w:rFonts w:asciiTheme="minorHAnsi" w:eastAsia="Cambria" w:hAnsiTheme="minorHAnsi" w:cs="Arial"/>
                <w:color w:val="0C1F23"/>
                <w:sz w:val="20"/>
                <w:szCs w:val="20"/>
              </w:rPr>
              <w:t>T</w:t>
            </w:r>
            <w:r w:rsidRPr="005665F1">
              <w:rPr>
                <w:rFonts w:asciiTheme="minorHAnsi" w:eastAsia="Cambria" w:hAnsiTheme="minorHAnsi" w:cs="Arial"/>
                <w:color w:val="0C1F23"/>
                <w:sz w:val="20"/>
                <w:szCs w:val="20"/>
              </w:rPr>
              <w:t xml:space="preserve">riage on the list of possible requirements </w:t>
            </w:r>
            <w:r w:rsidR="009624CB" w:rsidRPr="005665F1">
              <w:rPr>
                <w:rFonts w:asciiTheme="minorHAnsi" w:eastAsia="Cambria" w:hAnsiTheme="minorHAnsi" w:cs="Arial"/>
                <w:color w:val="0C1F23"/>
                <w:sz w:val="20"/>
                <w:szCs w:val="20"/>
              </w:rPr>
              <w:t xml:space="preserve">has </w:t>
            </w:r>
            <w:r w:rsidR="00920BC8">
              <w:rPr>
                <w:rFonts w:asciiTheme="minorHAnsi" w:eastAsia="Cambria" w:hAnsiTheme="minorHAnsi" w:cs="Arial"/>
                <w:color w:val="0C1F23"/>
                <w:sz w:val="20"/>
                <w:szCs w:val="20"/>
              </w:rPr>
              <w:t xml:space="preserve">now been completed and deliberations on the list of possible requirements are expected to commence at ICANN57. </w:t>
            </w:r>
            <w:r w:rsidR="009624CB" w:rsidRPr="005665F1">
              <w:rPr>
                <w:rFonts w:asciiTheme="minorHAnsi" w:eastAsia="Cambria" w:hAnsiTheme="minorHAnsi" w:cs="Arial"/>
                <w:color w:val="0C1F23"/>
                <w:sz w:val="20"/>
                <w:szCs w:val="20"/>
              </w:rPr>
              <w:t xml:space="preserve">At the same time, </w:t>
            </w:r>
            <w:r w:rsidRPr="005665F1">
              <w:rPr>
                <w:rFonts w:asciiTheme="minorHAnsi" w:eastAsia="Cambria" w:hAnsiTheme="minorHAnsi" w:cs="Arial"/>
                <w:color w:val="0C1F23"/>
                <w:sz w:val="20"/>
                <w:szCs w:val="20"/>
              </w:rPr>
              <w:t>the WG is</w:t>
            </w:r>
            <w:r w:rsidR="00920BC8">
              <w:rPr>
                <w:rFonts w:asciiTheme="minorHAnsi" w:eastAsia="Cambria" w:hAnsiTheme="minorHAnsi" w:cs="Arial"/>
                <w:color w:val="0C1F23"/>
                <w:sz w:val="20"/>
                <w:szCs w:val="20"/>
              </w:rPr>
              <w:t xml:space="preserve"> in the process of finalising its RDS statement of purpose, which it expects to complete shortly after ICANN57. </w:t>
            </w:r>
          </w:p>
        </w:tc>
      </w:tr>
      <w:bookmarkStart w:id="8" w:name="IGO_INGO_RPM"/>
      <w:tr w:rsidR="00B93546" w:rsidRPr="007508AF" w14:paraId="088B68D1"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33F92B4" w14:textId="6DF986A5" w:rsidR="00B93546" w:rsidRDefault="00B93546"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PDP</w:t>
            </w:r>
          </w:p>
          <w:p w14:paraId="68EBF98D" w14:textId="3997D06A" w:rsidR="00B93546" w:rsidRDefault="00B93546"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Chair(s):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3FD1814C" w14:textId="77777777" w:rsidR="00B93546" w:rsidRPr="00DB109C" w:rsidRDefault="00B93546"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Pr>
                <w:rFonts w:ascii="Calibri" w:eastAsia="Tahoma" w:hAnsi="Calibri" w:cs="Tahoma"/>
                <w:sz w:val="20"/>
                <w:szCs w:val="20"/>
                <w:lang w:val="en-GB"/>
              </w:rPr>
              <w:t>Susan Kawaguchi</w:t>
            </w:r>
          </w:p>
          <w:bookmarkEnd w:id="8"/>
          <w:p w14:paraId="635A09BD" w14:textId="77777777" w:rsidR="00B93546" w:rsidRDefault="00B93546"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10347C4B" w14:textId="77777777" w:rsidR="00B93546" w:rsidRDefault="00B93546" w:rsidP="00DD41B0">
            <w:pPr>
              <w:pStyle w:val="TableContents"/>
              <w:snapToGrid w:val="0"/>
              <w:rPr>
                <w:rFonts w:ascii="Calibri" w:eastAsia="Tahoma" w:hAnsi="Calibri" w:cs="Tahoma"/>
                <w:sz w:val="20"/>
                <w:szCs w:val="20"/>
                <w:lang w:val="en-GB"/>
              </w:rPr>
            </w:pPr>
          </w:p>
          <w:p w14:paraId="4890FA8C" w14:textId="77777777" w:rsidR="00B93546" w:rsidRDefault="00B93546" w:rsidP="00DB109C">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7CE8BAA0"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2014-Jun-05</w:t>
            </w:r>
          </w:p>
        </w:tc>
        <w:tc>
          <w:tcPr>
            <w:tcW w:w="1350" w:type="dxa"/>
            <w:tcBorders>
              <w:top w:val="single" w:sz="18" w:space="0" w:color="A6A6A6"/>
              <w:left w:val="single" w:sz="18" w:space="0" w:color="A6A6A6"/>
              <w:bottom w:val="single" w:sz="18" w:space="0" w:color="A6A6A6"/>
              <w:right w:val="single" w:sz="18" w:space="0" w:color="A6A6A6"/>
            </w:tcBorders>
          </w:tcPr>
          <w:p w14:paraId="074C904D"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F489D56" w14:textId="77777777" w:rsidR="00B93546" w:rsidRDefault="00B93546"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4CE988D0" w14:textId="77777777" w:rsidR="003676CF" w:rsidRDefault="00B93546"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and chartered a WG in June 2014. </w:t>
            </w:r>
            <w:r w:rsidRPr="0078191B">
              <w:rPr>
                <w:rFonts w:ascii="Calibri" w:eastAsia="Tahoma" w:hAnsi="Calibri" w:cs="Tahoma"/>
                <w:sz w:val="20"/>
                <w:szCs w:val="20"/>
                <w:lang w:val="en-GB"/>
              </w:rPr>
              <w:t xml:space="preserve">The PDP WG is tasked to explore possible amendments to the Uniform Dispute Resolution Policy (UDRP) and the Uniform Rapid Suspension procedure (URS) so as to enable International Governmental Organizations (IGOs) and </w:t>
            </w:r>
            <w:r w:rsidRPr="0078191B">
              <w:rPr>
                <w:rFonts w:ascii="Calibri" w:eastAsia="Tahoma" w:hAnsi="Calibri" w:cs="Tahoma"/>
                <w:sz w:val="20"/>
                <w:szCs w:val="20"/>
                <w:lang w:val="en-GB"/>
              </w:rPr>
              <w:lastRenderedPageBreak/>
              <w:t>International Non-Governmental Organizations (INGOs) to access and use curative rights protection mechanisms</w:t>
            </w:r>
            <w:r>
              <w:rPr>
                <w:rFonts w:ascii="Calibri" w:eastAsia="Tahoma" w:hAnsi="Calibri" w:cs="Tahoma"/>
                <w:sz w:val="20"/>
                <w:szCs w:val="20"/>
                <w:lang w:val="en-GB"/>
              </w:rPr>
              <w:t xml:space="preserve">. </w:t>
            </w:r>
            <w:r>
              <w:rPr>
                <w:rFonts w:ascii="Calibri" w:eastAsia="Tahoma" w:hAnsi="Calibri" w:cs="Tahoma"/>
                <w:sz w:val="20"/>
                <w:szCs w:val="20"/>
                <w:lang w:val="en-US"/>
              </w:rPr>
              <w:t xml:space="preserve">The WG </w:t>
            </w:r>
            <w:r w:rsidR="00D60982">
              <w:rPr>
                <w:rFonts w:ascii="Calibri" w:eastAsia="Tahoma" w:hAnsi="Calibri" w:cs="Tahoma"/>
                <w:sz w:val="20"/>
                <w:szCs w:val="20"/>
                <w:lang w:val="en-US"/>
              </w:rPr>
              <w:t>is</w:t>
            </w:r>
            <w:r>
              <w:rPr>
                <w:rFonts w:ascii="Calibri" w:eastAsia="Tahoma" w:hAnsi="Calibri" w:cs="Tahoma"/>
                <w:sz w:val="20"/>
                <w:szCs w:val="20"/>
                <w:lang w:val="en-US"/>
              </w:rPr>
              <w:t xml:space="preserve"> focus</w:t>
            </w:r>
            <w:r w:rsidR="00D60982">
              <w:rPr>
                <w:rFonts w:ascii="Calibri" w:eastAsia="Tahoma" w:hAnsi="Calibri" w:cs="Tahoma"/>
                <w:sz w:val="20"/>
                <w:szCs w:val="20"/>
                <w:lang w:val="en-US"/>
              </w:rPr>
              <w:t>ing</w:t>
            </w:r>
            <w:r>
              <w:rPr>
                <w:rFonts w:ascii="Calibri" w:eastAsia="Tahoma" w:hAnsi="Calibri" w:cs="Tahoma"/>
                <w:sz w:val="20"/>
                <w:szCs w:val="20"/>
                <w:lang w:val="en-US"/>
              </w:rPr>
              <w:t xml:space="preserve"> on IGOs, as it has preliminarily determined that INGOs do not appear to require additional protections. At the WG’s request, an external legal expert, Professor Edward Swaine from George Washington University, was engaged to provide a legal opinion on the state of international law on </w:t>
            </w:r>
            <w:r w:rsidR="002D6454">
              <w:rPr>
                <w:rFonts w:ascii="Calibri" w:eastAsia="Tahoma" w:hAnsi="Calibri" w:cs="Tahoma"/>
                <w:sz w:val="20"/>
                <w:szCs w:val="20"/>
                <w:lang w:val="en-US"/>
              </w:rPr>
              <w:t xml:space="preserve">the </w:t>
            </w:r>
            <w:r>
              <w:rPr>
                <w:rFonts w:ascii="Calibri" w:eastAsia="Tahoma" w:hAnsi="Calibri" w:cs="Tahoma"/>
                <w:sz w:val="20"/>
                <w:szCs w:val="20"/>
                <w:lang w:val="en-US"/>
              </w:rPr>
              <w:t>topic</w:t>
            </w:r>
            <w:r w:rsidR="002D6454">
              <w:rPr>
                <w:rFonts w:ascii="Calibri" w:eastAsia="Tahoma" w:hAnsi="Calibri" w:cs="Tahoma"/>
                <w:sz w:val="20"/>
                <w:szCs w:val="20"/>
                <w:lang w:val="en-US"/>
              </w:rPr>
              <w:t xml:space="preserve"> of IGO jurisdictional immunity</w:t>
            </w:r>
            <w:r>
              <w:rPr>
                <w:rFonts w:ascii="Calibri" w:eastAsia="Tahoma" w:hAnsi="Calibri" w:cs="Tahoma"/>
                <w:sz w:val="20"/>
                <w:szCs w:val="20"/>
                <w:lang w:val="en-US"/>
              </w:rPr>
              <w:t>. Professor Swaine submitted his final legal opinion on 17 June</w:t>
            </w:r>
            <w:r w:rsidR="002D6454">
              <w:rPr>
                <w:rFonts w:ascii="Calibri" w:eastAsia="Tahoma" w:hAnsi="Calibri" w:cs="Tahoma"/>
                <w:sz w:val="20"/>
                <w:szCs w:val="20"/>
                <w:lang w:val="en-US"/>
              </w:rPr>
              <w:t xml:space="preserve"> 2016, which t</w:t>
            </w:r>
            <w:r w:rsidR="004E0842" w:rsidRPr="004E0842">
              <w:rPr>
                <w:rFonts w:ascii="Calibri" w:eastAsia="Tahoma" w:hAnsi="Calibri" w:cs="Tahoma"/>
                <w:sz w:val="20"/>
                <w:szCs w:val="20"/>
                <w:lang w:val="en-US"/>
              </w:rPr>
              <w:t>he WG has reviewed</w:t>
            </w:r>
            <w:r w:rsidR="002D6454">
              <w:rPr>
                <w:rFonts w:ascii="Calibri" w:eastAsia="Tahoma" w:hAnsi="Calibri" w:cs="Tahoma"/>
                <w:sz w:val="20"/>
                <w:szCs w:val="20"/>
                <w:lang w:val="en-US"/>
              </w:rPr>
              <w:t xml:space="preserve">. </w:t>
            </w:r>
          </w:p>
          <w:p w14:paraId="29BB588D" w14:textId="77777777" w:rsidR="003676CF" w:rsidRDefault="003676CF" w:rsidP="006F1D37">
            <w:pPr>
              <w:suppressAutoHyphens w:val="0"/>
              <w:autoSpaceDE w:val="0"/>
              <w:autoSpaceDN w:val="0"/>
              <w:adjustRightInd w:val="0"/>
              <w:rPr>
                <w:rFonts w:ascii="Calibri" w:eastAsia="Tahoma" w:hAnsi="Calibri" w:cs="Tahoma"/>
                <w:sz w:val="20"/>
                <w:szCs w:val="20"/>
                <w:lang w:val="en-US"/>
              </w:rPr>
            </w:pPr>
          </w:p>
          <w:p w14:paraId="561541D5" w14:textId="265A44C2" w:rsidR="00B93546" w:rsidRDefault="003676CF" w:rsidP="00D60982">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 xml:space="preserve">The WG has also reviewed the IGO Small Group Proposal, which was sent to the GNSO and the GAC on 6 October 2016. </w:t>
            </w:r>
            <w:r w:rsidR="002D6454">
              <w:rPr>
                <w:rFonts w:ascii="Calibri" w:eastAsia="Tahoma" w:hAnsi="Calibri" w:cs="Tahoma"/>
                <w:sz w:val="20"/>
                <w:szCs w:val="20"/>
                <w:lang w:val="en-US"/>
              </w:rPr>
              <w:t xml:space="preserve">The WG is currently </w:t>
            </w:r>
            <w:r>
              <w:rPr>
                <w:rFonts w:ascii="Calibri" w:eastAsia="Tahoma" w:hAnsi="Calibri" w:cs="Tahoma"/>
                <w:sz w:val="20"/>
                <w:szCs w:val="20"/>
                <w:lang w:val="en-US"/>
              </w:rPr>
              <w:t xml:space="preserve">wrapping up discussion on </w:t>
            </w:r>
            <w:r w:rsidR="002D6454">
              <w:rPr>
                <w:rFonts w:ascii="Calibri" w:eastAsia="Tahoma" w:hAnsi="Calibri" w:cs="Tahoma"/>
                <w:sz w:val="20"/>
                <w:szCs w:val="20"/>
                <w:lang w:val="en-US"/>
              </w:rPr>
              <w:t xml:space="preserve">its preliminary recommendations, </w:t>
            </w:r>
            <w:r w:rsidR="004E0842" w:rsidRPr="004E0842">
              <w:rPr>
                <w:rFonts w:ascii="Calibri" w:eastAsia="Tahoma" w:hAnsi="Calibri" w:cs="Tahoma"/>
                <w:sz w:val="20"/>
                <w:szCs w:val="20"/>
                <w:lang w:val="en-US"/>
              </w:rPr>
              <w:t xml:space="preserve">with a view toward completing an Initial Report for public comment </w:t>
            </w:r>
            <w:r w:rsidR="00D60982">
              <w:rPr>
                <w:rFonts w:ascii="Calibri" w:eastAsia="Tahoma" w:hAnsi="Calibri" w:cs="Tahoma"/>
                <w:sz w:val="20"/>
                <w:szCs w:val="20"/>
                <w:lang w:val="en-US"/>
              </w:rPr>
              <w:t xml:space="preserve">shortly after ICANN57 in November. It plans to solicit </w:t>
            </w:r>
            <w:r w:rsidR="002D6454">
              <w:rPr>
                <w:rFonts w:ascii="Calibri" w:eastAsia="Tahoma" w:hAnsi="Calibri" w:cs="Tahoma"/>
                <w:sz w:val="20"/>
                <w:szCs w:val="20"/>
                <w:lang w:val="en-US"/>
              </w:rPr>
              <w:t xml:space="preserve">community </w:t>
            </w:r>
            <w:r w:rsidR="00D60982">
              <w:rPr>
                <w:rFonts w:ascii="Calibri" w:eastAsia="Tahoma" w:hAnsi="Calibri" w:cs="Tahoma"/>
                <w:sz w:val="20"/>
                <w:szCs w:val="20"/>
                <w:lang w:val="en-US"/>
              </w:rPr>
              <w:t xml:space="preserve">feedback on </w:t>
            </w:r>
            <w:r>
              <w:rPr>
                <w:rFonts w:ascii="Calibri" w:eastAsia="Tahoma" w:hAnsi="Calibri" w:cs="Tahoma"/>
                <w:sz w:val="20"/>
                <w:szCs w:val="20"/>
                <w:lang w:val="en-US"/>
              </w:rPr>
              <w:t>its likely</w:t>
            </w:r>
            <w:r w:rsidR="00D60982">
              <w:rPr>
                <w:rFonts w:ascii="Calibri" w:eastAsia="Tahoma" w:hAnsi="Calibri" w:cs="Tahoma"/>
                <w:sz w:val="20"/>
                <w:szCs w:val="20"/>
                <w:lang w:val="en-US"/>
              </w:rPr>
              <w:t xml:space="preserve"> preliminary</w:t>
            </w:r>
            <w:r w:rsidR="002D6454">
              <w:rPr>
                <w:rFonts w:ascii="Calibri" w:eastAsia="Tahoma" w:hAnsi="Calibri" w:cs="Tahoma"/>
                <w:sz w:val="20"/>
                <w:szCs w:val="20"/>
                <w:lang w:val="en-US"/>
              </w:rPr>
              <w:t xml:space="preserve"> recommendations at</w:t>
            </w:r>
            <w:r w:rsidR="004E0842" w:rsidRPr="004E0842">
              <w:rPr>
                <w:rFonts w:ascii="Calibri" w:eastAsia="Tahoma" w:hAnsi="Calibri" w:cs="Tahoma"/>
                <w:sz w:val="20"/>
                <w:szCs w:val="20"/>
                <w:lang w:val="en-US"/>
              </w:rPr>
              <w:t xml:space="preserve"> ICANN57</w:t>
            </w:r>
            <w:r w:rsidR="004E0842">
              <w:rPr>
                <w:rFonts w:ascii="Calibri" w:eastAsia="Tahoma" w:hAnsi="Calibri" w:cs="Tahoma"/>
                <w:sz w:val="20"/>
                <w:szCs w:val="20"/>
                <w:lang w:val="en-US"/>
              </w:rPr>
              <w:t>.</w:t>
            </w:r>
          </w:p>
        </w:tc>
      </w:tr>
      <w:bookmarkStart w:id="9" w:name="SCI"/>
      <w:bookmarkEnd w:id="9"/>
      <w:tr w:rsidR="00B93546" w:rsidRPr="007508AF" w14:paraId="2E899DA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F8F9A5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4320BAC5" w14:textId="77777777" w:rsidR="00B93546" w:rsidRDefault="00B93546"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59A9F633" w14:textId="77777777" w:rsidR="00B93546" w:rsidRDefault="00B93546"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6856EC2D" w14:textId="77777777" w:rsidR="00B93546" w:rsidRDefault="00B93546"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69AF5888" w14:textId="77777777" w:rsidR="00B93546" w:rsidRDefault="00B93546" w:rsidP="00CC6599">
            <w:pPr>
              <w:pStyle w:val="TableContents"/>
              <w:snapToGrid w:val="0"/>
              <w:rPr>
                <w:rFonts w:ascii="Calibri" w:eastAsia="Monaco" w:hAnsi="Calibri" w:cs="Monaco"/>
                <w:color w:val="000000"/>
                <w:sz w:val="20"/>
                <w:szCs w:val="20"/>
                <w:lang w:val="en-GB"/>
              </w:rPr>
            </w:pPr>
          </w:p>
          <w:p w14:paraId="06E43F9D" w14:textId="77777777" w:rsidR="00B93546" w:rsidRDefault="00B93546" w:rsidP="0078191B">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D6914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43398C4C"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1C8257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46510DC2" w14:textId="2D5B4D06" w:rsidR="00B93546" w:rsidRPr="00194371" w:rsidRDefault="00B93546" w:rsidP="00180BD9">
            <w:pPr>
              <w:pStyle w:val="TableContents"/>
              <w:snapToGrid w:val="0"/>
              <w:rPr>
                <w:rFonts w:ascii="Calibri" w:eastAsia="Monaco" w:hAnsi="Calibri" w:cs="Monaco"/>
                <w:color w:val="000000"/>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-Closure). A draft framework was published for public comment on 22 February 2016. A final proposed framework based on public comments received was drafted and presented for community deliberation at ICANN56</w:t>
            </w:r>
            <w:r w:rsidR="002D6454">
              <w:rPr>
                <w:rFonts w:ascii="Calibri" w:eastAsia="Times New Roman" w:hAnsi="Calibri" w:cs="Calibri"/>
                <w:kern w:val="0"/>
                <w:sz w:val="20"/>
                <w:szCs w:val="20"/>
                <w:lang w:val="en-US"/>
              </w:rPr>
              <w:t xml:space="preserve"> at the end of June</w:t>
            </w:r>
            <w:r>
              <w:rPr>
                <w:rFonts w:ascii="Calibri" w:eastAsia="Times New Roman" w:hAnsi="Calibri" w:cs="Calibri"/>
                <w:kern w:val="0"/>
                <w:sz w:val="20"/>
                <w:szCs w:val="20"/>
                <w:lang w:val="en-US"/>
              </w:rPr>
              <w:t xml:space="preserve">. </w:t>
            </w:r>
            <w:r w:rsidR="002D6454">
              <w:rPr>
                <w:rFonts w:ascii="Calibri" w:eastAsia="Times New Roman" w:hAnsi="Calibri" w:cs="Calibri"/>
                <w:kern w:val="0"/>
                <w:sz w:val="20"/>
                <w:szCs w:val="20"/>
                <w:lang w:val="en-US"/>
              </w:rPr>
              <w:t>Following review of the public and community comments received, the CCWG completed its Final Framework</w:t>
            </w:r>
            <w:r w:rsidR="00D60982">
              <w:rPr>
                <w:rFonts w:ascii="Calibri" w:eastAsia="Times New Roman" w:hAnsi="Calibri" w:cs="Calibri"/>
                <w:kern w:val="0"/>
                <w:sz w:val="20"/>
                <w:szCs w:val="20"/>
                <w:lang w:val="en-US"/>
              </w:rPr>
              <w:t xml:space="preserve"> and</w:t>
            </w:r>
            <w:r w:rsidR="002D6454">
              <w:rPr>
                <w:rFonts w:ascii="Calibri" w:eastAsia="Times New Roman" w:hAnsi="Calibri" w:cs="Calibri"/>
                <w:kern w:val="0"/>
                <w:sz w:val="20"/>
                <w:szCs w:val="20"/>
                <w:lang w:val="en-US"/>
              </w:rPr>
              <w:t xml:space="preserve"> sent </w:t>
            </w:r>
            <w:r w:rsidR="00D60982">
              <w:rPr>
                <w:rFonts w:ascii="Calibri" w:eastAsia="Times New Roman" w:hAnsi="Calibri" w:cs="Calibri"/>
                <w:kern w:val="0"/>
                <w:sz w:val="20"/>
                <w:szCs w:val="20"/>
                <w:lang w:val="en-US"/>
              </w:rPr>
              <w:t xml:space="preserve">it </w:t>
            </w:r>
            <w:r w:rsidR="002D6454">
              <w:rPr>
                <w:rFonts w:ascii="Calibri" w:eastAsia="Times New Roman" w:hAnsi="Calibri" w:cs="Calibri"/>
                <w:kern w:val="0"/>
                <w:sz w:val="20"/>
                <w:szCs w:val="20"/>
                <w:lang w:val="en-US"/>
              </w:rPr>
              <w:t>to both the Chartering Organizations for their review and action</w:t>
            </w:r>
            <w:r w:rsidR="00180BD9">
              <w:rPr>
                <w:rFonts w:ascii="Calibri" w:eastAsia="Times New Roman" w:hAnsi="Calibri" w:cs="Calibri"/>
                <w:kern w:val="0"/>
                <w:sz w:val="20"/>
                <w:szCs w:val="20"/>
                <w:lang w:val="en-US"/>
              </w:rPr>
              <w:t>. The GNSO</w:t>
            </w:r>
            <w:r w:rsidR="003676CF">
              <w:rPr>
                <w:rFonts w:ascii="Calibri" w:eastAsia="Times New Roman" w:hAnsi="Calibri" w:cs="Calibri"/>
                <w:kern w:val="0"/>
                <w:sz w:val="20"/>
                <w:szCs w:val="20"/>
                <w:lang w:val="en-US"/>
              </w:rPr>
              <w:t xml:space="preserve"> Council</w:t>
            </w:r>
            <w:r w:rsidR="00180BD9">
              <w:rPr>
                <w:rFonts w:ascii="Calibri" w:eastAsia="Times New Roman" w:hAnsi="Calibri" w:cs="Calibri"/>
                <w:kern w:val="0"/>
                <w:sz w:val="20"/>
                <w:szCs w:val="20"/>
                <w:lang w:val="en-US"/>
              </w:rPr>
              <w:t xml:space="preserve"> approved the Final Framework on 13 October and the </w:t>
            </w:r>
            <w:proofErr w:type="spellStart"/>
            <w:r w:rsidR="00180BD9">
              <w:rPr>
                <w:rFonts w:ascii="Calibri" w:eastAsia="Times New Roman" w:hAnsi="Calibri" w:cs="Calibri"/>
                <w:kern w:val="0"/>
                <w:sz w:val="20"/>
                <w:szCs w:val="20"/>
                <w:lang w:val="en-US"/>
              </w:rPr>
              <w:t>ccNSO</w:t>
            </w:r>
            <w:proofErr w:type="spellEnd"/>
            <w:r w:rsidR="00180BD9">
              <w:rPr>
                <w:rFonts w:ascii="Calibri" w:eastAsia="Times New Roman" w:hAnsi="Calibri" w:cs="Calibri"/>
                <w:kern w:val="0"/>
                <w:sz w:val="20"/>
                <w:szCs w:val="20"/>
                <w:lang w:val="en-US"/>
              </w:rPr>
              <w:t xml:space="preserve"> </w:t>
            </w:r>
            <w:r w:rsidR="003676CF">
              <w:rPr>
                <w:rFonts w:ascii="Calibri" w:eastAsia="Times New Roman" w:hAnsi="Calibri" w:cs="Calibri"/>
                <w:kern w:val="0"/>
                <w:sz w:val="20"/>
                <w:szCs w:val="20"/>
                <w:lang w:val="en-US"/>
              </w:rPr>
              <w:t xml:space="preserve">Council </w:t>
            </w:r>
            <w:r w:rsidR="00180BD9">
              <w:rPr>
                <w:rFonts w:ascii="Calibri" w:eastAsia="Times New Roman" w:hAnsi="Calibri" w:cs="Calibri"/>
                <w:kern w:val="0"/>
                <w:sz w:val="20"/>
                <w:szCs w:val="20"/>
                <w:lang w:val="en-US"/>
              </w:rPr>
              <w:t xml:space="preserve">is expected to consider </w:t>
            </w:r>
            <w:r w:rsidR="003676CF">
              <w:rPr>
                <w:rFonts w:ascii="Calibri" w:eastAsia="Times New Roman" w:hAnsi="Calibri" w:cs="Calibri"/>
                <w:kern w:val="0"/>
                <w:sz w:val="20"/>
                <w:szCs w:val="20"/>
                <w:lang w:val="en-US"/>
              </w:rPr>
              <w:t xml:space="preserve">the matter </w:t>
            </w:r>
            <w:r w:rsidR="00D60982">
              <w:rPr>
                <w:rFonts w:ascii="Calibri" w:eastAsia="Times New Roman" w:hAnsi="Calibri" w:cs="Calibri"/>
                <w:kern w:val="0"/>
                <w:sz w:val="20"/>
                <w:szCs w:val="20"/>
                <w:lang w:val="en-US"/>
              </w:rPr>
              <w:t>at</w:t>
            </w:r>
            <w:r w:rsidR="002D6454">
              <w:rPr>
                <w:rFonts w:ascii="Calibri" w:eastAsia="Times New Roman" w:hAnsi="Calibri" w:cs="Calibri"/>
                <w:kern w:val="0"/>
                <w:sz w:val="20"/>
                <w:szCs w:val="20"/>
                <w:lang w:val="en-US"/>
              </w:rPr>
              <w:t xml:space="preserve"> ICANN57</w:t>
            </w:r>
            <w:r w:rsidR="009624CB">
              <w:rPr>
                <w:rFonts w:ascii="Calibri" w:eastAsia="Times New Roman" w:hAnsi="Calibri" w:cs="Calibri"/>
                <w:kern w:val="0"/>
                <w:sz w:val="20"/>
                <w:szCs w:val="20"/>
                <w:lang w:val="en-US"/>
              </w:rPr>
              <w:t xml:space="preserve"> (3-9 November 2016)</w:t>
            </w:r>
            <w:r w:rsidR="002D6454">
              <w:rPr>
                <w:rFonts w:ascii="Calibri" w:eastAsia="Times New Roman" w:hAnsi="Calibri" w:cs="Calibri"/>
                <w:kern w:val="0"/>
                <w:sz w:val="20"/>
                <w:szCs w:val="20"/>
                <w:lang w:val="en-US"/>
              </w:rPr>
              <w:t>.</w:t>
            </w:r>
            <w:r w:rsidR="003676CF">
              <w:rPr>
                <w:rFonts w:ascii="Calibri" w:eastAsia="Times New Roman" w:hAnsi="Calibri" w:cs="Calibri"/>
                <w:kern w:val="0"/>
                <w:sz w:val="20"/>
                <w:szCs w:val="20"/>
                <w:lang w:val="en-US"/>
              </w:rPr>
              <w:t xml:space="preserve"> Following </w:t>
            </w:r>
            <w:proofErr w:type="spellStart"/>
            <w:r w:rsidR="003676CF">
              <w:rPr>
                <w:rFonts w:ascii="Calibri" w:eastAsia="Times New Roman" w:hAnsi="Calibri" w:cs="Calibri"/>
                <w:kern w:val="0"/>
                <w:sz w:val="20"/>
                <w:szCs w:val="20"/>
                <w:lang w:val="en-US"/>
              </w:rPr>
              <w:t>ccNSO</w:t>
            </w:r>
            <w:proofErr w:type="spellEnd"/>
            <w:r w:rsidR="003676CF">
              <w:rPr>
                <w:rFonts w:ascii="Calibri" w:eastAsia="Times New Roman" w:hAnsi="Calibri" w:cs="Calibri"/>
                <w:kern w:val="0"/>
                <w:sz w:val="20"/>
                <w:szCs w:val="20"/>
                <w:lang w:val="en-US"/>
              </w:rPr>
              <w:t xml:space="preserve"> Council approval, the Framework will be sent to all other ICANN SO/ACs, with the recommendation that it be used to guide the community’s discussions for all future CCWGs.</w:t>
            </w:r>
          </w:p>
        </w:tc>
      </w:tr>
      <w:bookmarkStart w:id="10" w:name="CWG_UTCN"/>
      <w:bookmarkEnd w:id="10"/>
      <w:tr w:rsidR="00B93546" w:rsidRPr="007508AF" w14:paraId="673970B3"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7072B349"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 xml:space="preserve">Cross-Community Working Group to develop a framework for the use of Country and </w:t>
            </w:r>
            <w:r w:rsidRPr="000512B6">
              <w:rPr>
                <w:rStyle w:val="Hyperlink"/>
                <w:rFonts w:ascii="Calibri" w:eastAsia="Monaco" w:hAnsi="Calibri" w:cs="Monaco"/>
                <w:b/>
                <w:sz w:val="20"/>
                <w:szCs w:val="20"/>
                <w:lang w:val="en-GB"/>
              </w:rPr>
              <w:lastRenderedPageBreak/>
              <w:t>Territory names as TLDs (CWG-UCTN)</w:t>
            </w:r>
            <w:r>
              <w:rPr>
                <w:rFonts w:ascii="Calibri" w:eastAsia="Monaco" w:hAnsi="Calibri" w:cs="Monaco"/>
                <w:b/>
                <w:color w:val="000000"/>
                <w:sz w:val="20"/>
                <w:szCs w:val="20"/>
                <w:lang w:val="en-GB"/>
              </w:rPr>
              <w:fldChar w:fldCharType="end"/>
            </w:r>
          </w:p>
          <w:p w14:paraId="7B54F59F"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GNSO Council Co-Chairs: Heather Forrest, Carlos Gutierrez </w:t>
            </w:r>
          </w:p>
          <w:p w14:paraId="055FC994" w14:textId="77777777" w:rsidR="00B93546" w:rsidRDefault="00B93546"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46C4ED22" w14:textId="77777777"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Council liaison:  Heather Forrest</w:t>
            </w:r>
          </w:p>
          <w:p w14:paraId="0BCA1E4D" w14:textId="56031D48" w:rsidR="00B93546" w:rsidRDefault="00B93546"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B. </w:t>
            </w:r>
            <w:proofErr w:type="spellStart"/>
            <w:r>
              <w:rPr>
                <w:rFonts w:ascii="Calibri" w:eastAsia="Monaco" w:hAnsi="Calibri" w:cs="Monaco"/>
                <w:bCs/>
                <w:color w:val="000000"/>
                <w:sz w:val="20"/>
                <w:szCs w:val="20"/>
                <w:lang w:val="en-GB"/>
              </w:rPr>
              <w:t>Boswinkel</w:t>
            </w:r>
            <w:proofErr w:type="spellEnd"/>
            <w:r>
              <w:rPr>
                <w:rFonts w:ascii="Calibri" w:eastAsia="Monaco" w:hAnsi="Calibri" w:cs="Monaco"/>
                <w:bCs/>
                <w:color w:val="000000"/>
                <w:sz w:val="20"/>
                <w:szCs w:val="20"/>
                <w:lang w:val="en-GB"/>
              </w:rPr>
              <w:t xml:space="preserve">, S. Chan, E. </w:t>
            </w:r>
            <w:proofErr w:type="spellStart"/>
            <w:r>
              <w:rPr>
                <w:rFonts w:ascii="Calibri" w:eastAsia="Monaco" w:hAnsi="Calibri" w:cs="Monaco"/>
                <w:bCs/>
                <w:color w:val="000000"/>
                <w:sz w:val="20"/>
                <w:szCs w:val="20"/>
                <w:lang w:val="en-GB"/>
              </w:rPr>
              <w:t>Barabas</w:t>
            </w:r>
            <w:proofErr w:type="spellEnd"/>
          </w:p>
          <w:p w14:paraId="63F9277E" w14:textId="77777777" w:rsidR="00B93546" w:rsidRDefault="00B93546" w:rsidP="00CC6599">
            <w:pPr>
              <w:pStyle w:val="TableContents"/>
              <w:snapToGrid w:val="0"/>
              <w:rPr>
                <w:rFonts w:ascii="Calibri" w:eastAsia="Monaco" w:hAnsi="Calibri" w:cs="Monaco"/>
                <w:bCs/>
                <w:color w:val="000000"/>
                <w:sz w:val="20"/>
                <w:szCs w:val="20"/>
                <w:lang w:val="en-GB"/>
              </w:rPr>
            </w:pPr>
          </w:p>
          <w:p w14:paraId="686CFD77"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38449F43" w14:textId="77777777" w:rsidR="00B93546"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3B9EAFCC" w14:textId="77777777" w:rsidR="00B93546" w:rsidRPr="00006B9C" w:rsidRDefault="00B93546"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Should such a framework be deemed 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51CAF282"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71C6576A"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11476D1"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691F0CC2" w14:textId="4E86DF30" w:rsidR="00B93546" w:rsidRDefault="00B93546" w:rsidP="00E324E0">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CWG is using an Options Paper to drive forward its discussion and has concluded its work on two-letter codes. Following a request for input that was </w:t>
            </w:r>
            <w:r>
              <w:rPr>
                <w:rFonts w:ascii="Calibri" w:eastAsia="Times New Roman" w:hAnsi="Calibri" w:cs="Calibri"/>
                <w:kern w:val="0"/>
                <w:sz w:val="20"/>
                <w:szCs w:val="20"/>
                <w:lang w:val="en-US"/>
              </w:rPr>
              <w:lastRenderedPageBreak/>
              <w:t>sent to all SO/ACs and SG/Cs on 3-character codes, the co-Chairs requested that Staff draft a straw person proposal on 3-character codes that was presented and discussed during ICANN55. Communication channels with the GAC remain open regarding potentially overlapping work efforts, and the GAC invited the CWG-UCTN co-Chairs to meet during ICANN56</w:t>
            </w:r>
            <w:r w:rsidR="002D6454">
              <w:rPr>
                <w:rFonts w:ascii="Calibri" w:eastAsia="Times New Roman" w:hAnsi="Calibri" w:cs="Calibri"/>
                <w:kern w:val="0"/>
                <w:sz w:val="20"/>
                <w:szCs w:val="20"/>
                <w:lang w:val="en-US"/>
              </w:rPr>
              <w:t xml:space="preserve"> in Helsinki </w:t>
            </w:r>
            <w:r w:rsidR="00E324E0">
              <w:rPr>
                <w:rFonts w:ascii="Calibri" w:eastAsia="Times New Roman" w:hAnsi="Calibri" w:cs="Calibri"/>
                <w:kern w:val="0"/>
                <w:sz w:val="20"/>
                <w:szCs w:val="20"/>
                <w:lang w:val="en-US"/>
              </w:rPr>
              <w:t>at the end of June</w:t>
            </w:r>
            <w:r>
              <w:rPr>
                <w:rFonts w:ascii="Calibri" w:eastAsia="Times New Roman" w:hAnsi="Calibri" w:cs="Calibri"/>
                <w:kern w:val="0"/>
                <w:sz w:val="20"/>
                <w:szCs w:val="20"/>
                <w:lang w:val="en-US"/>
              </w:rPr>
              <w:t xml:space="preserve">. Also at ICANN56, the CWG-UCTN provided a brief update during the cross community session on New </w:t>
            </w:r>
            <w:proofErr w:type="spellStart"/>
            <w:r>
              <w:rPr>
                <w:rFonts w:ascii="Calibri" w:eastAsia="Times New Roman" w:hAnsi="Calibri" w:cs="Calibri"/>
                <w:kern w:val="0"/>
                <w:sz w:val="20"/>
                <w:szCs w:val="20"/>
                <w:lang w:val="en-US"/>
              </w:rPr>
              <w:t>gTLD</w:t>
            </w:r>
            <w:proofErr w:type="spellEnd"/>
            <w:r>
              <w:rPr>
                <w:rFonts w:ascii="Calibri" w:eastAsia="Times New Roman" w:hAnsi="Calibri" w:cs="Calibri"/>
                <w:kern w:val="0"/>
                <w:sz w:val="20"/>
                <w:szCs w:val="20"/>
                <w:lang w:val="en-US"/>
              </w:rPr>
              <w:t xml:space="preserve"> Subsequent Procedures and conducted its own cross community session as well. A status report is currently being drafted, which will summarize the CWG’s accomplishments and provide recommendations for future work on geographic names. </w:t>
            </w:r>
            <w:r w:rsidR="005C3CA5">
              <w:rPr>
                <w:rFonts w:ascii="Calibri" w:eastAsia="Times New Roman" w:hAnsi="Calibri" w:cs="Calibri"/>
                <w:kern w:val="0"/>
                <w:sz w:val="20"/>
                <w:szCs w:val="20"/>
                <w:lang w:val="en-US"/>
              </w:rPr>
              <w:t>The CWG-UCTN is also in the process of drafting an Interim Paper, for which it will seek public comment.</w:t>
            </w:r>
            <w:r w:rsidR="00107319">
              <w:rPr>
                <w:rFonts w:ascii="Calibri" w:eastAsia="Times New Roman" w:hAnsi="Calibri" w:cs="Calibri"/>
                <w:kern w:val="0"/>
                <w:sz w:val="20"/>
                <w:szCs w:val="20"/>
                <w:lang w:val="en-US"/>
              </w:rPr>
              <w:t xml:space="preserve"> Drafts of both documents will be made available prior to ICANN57.</w:t>
            </w:r>
          </w:p>
        </w:tc>
      </w:tr>
      <w:bookmarkStart w:id="11" w:name="IG"/>
      <w:tr w:rsidR="00B93546" w:rsidRPr="007508AF" w14:paraId="419C8F7D" w14:textId="77777777" w:rsidTr="00D4724D">
        <w:trPr>
          <w:gridAfter w:val="1"/>
          <w:wAfter w:w="12" w:type="dxa"/>
          <w:jc w:val="center"/>
        </w:trPr>
        <w:tc>
          <w:tcPr>
            <w:tcW w:w="3992" w:type="dxa"/>
            <w:tcBorders>
              <w:top w:val="single" w:sz="18" w:space="0" w:color="A6A6A6"/>
              <w:left w:val="single" w:sz="18" w:space="0" w:color="A6A6A6"/>
              <w:bottom w:val="single" w:sz="18" w:space="0" w:color="A6A6A6"/>
              <w:right w:val="single" w:sz="18" w:space="0" w:color="A6A6A6"/>
            </w:tcBorders>
          </w:tcPr>
          <w:p w14:paraId="21A57765" w14:textId="77777777" w:rsidR="00B93546" w:rsidRDefault="00B93546"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1"/>
          <w:p w14:paraId="63E21489" w14:textId="5FB33F8E"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733ACA78"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317663B7" w14:textId="77777777" w:rsidR="00B93546" w:rsidRDefault="00B93546"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25DC42B7" w14:textId="77777777" w:rsidR="00B93546" w:rsidRDefault="00B93546" w:rsidP="00454D19">
            <w:pPr>
              <w:pStyle w:val="TableContents"/>
              <w:snapToGrid w:val="0"/>
              <w:rPr>
                <w:rFonts w:ascii="Calibri" w:eastAsia="Monaco" w:hAnsi="Calibri" w:cs="Monaco"/>
                <w:color w:val="000000"/>
                <w:sz w:val="20"/>
                <w:szCs w:val="20"/>
                <w:lang w:val="en-GB"/>
              </w:rPr>
            </w:pPr>
          </w:p>
          <w:p w14:paraId="0DF83B27" w14:textId="77777777" w:rsidR="00B93546" w:rsidRPr="00827537" w:rsidRDefault="00B93546"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07020463" w14:textId="77777777" w:rsidR="00B93546" w:rsidRPr="00696C4E" w:rsidRDefault="00B93546"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 xml:space="preserve">AC’s to coordinate, facilitate, and increase the participation of the ICANN community in </w:t>
            </w:r>
            <w:r w:rsidRPr="00827537">
              <w:rPr>
                <w:rFonts w:ascii="Calibri" w:eastAsia="Times New Roman" w:hAnsi="Calibri"/>
                <w:kern w:val="0"/>
                <w:sz w:val="20"/>
                <w:szCs w:val="20"/>
                <w:lang w:val="en-US"/>
              </w:rPr>
              <w:lastRenderedPageBreak/>
              <w:t>discussions and processes pertaining to Internet 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36F0CCC" w14:textId="77777777" w:rsidR="00B93546" w:rsidRDefault="00B93546"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2014-Oct-15</w:t>
            </w:r>
          </w:p>
        </w:tc>
        <w:tc>
          <w:tcPr>
            <w:tcW w:w="1350" w:type="dxa"/>
            <w:tcBorders>
              <w:top w:val="single" w:sz="18" w:space="0" w:color="A6A6A6"/>
              <w:left w:val="single" w:sz="18" w:space="0" w:color="A6A6A6"/>
              <w:bottom w:val="single" w:sz="18" w:space="0" w:color="A6A6A6"/>
              <w:right w:val="single" w:sz="18" w:space="0" w:color="A6A6A6"/>
            </w:tcBorders>
          </w:tcPr>
          <w:p w14:paraId="064AEF37"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C7C343" w14:textId="77777777" w:rsidR="00B93546" w:rsidRDefault="00B93546"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219A903F" w14:textId="1DCE8E75" w:rsidR="00B93546" w:rsidRDefault="00B93546" w:rsidP="003676CF">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 GNSO Council adopted the charter for this CCWG during ICANN51</w:t>
            </w:r>
            <w:r w:rsidR="009D6502">
              <w:rPr>
                <w:rFonts w:ascii="Calibri" w:eastAsia="Times New Roman" w:hAnsi="Calibri" w:cs="Calibri"/>
                <w:kern w:val="0"/>
                <w:sz w:val="20"/>
                <w:szCs w:val="20"/>
                <w:lang w:val="en-US"/>
              </w:rPr>
              <w:t xml:space="preserve"> in October 2014</w:t>
            </w:r>
            <w:r>
              <w:rPr>
                <w:rFonts w:ascii="Calibri" w:eastAsia="Times New Roman" w:hAnsi="Calibri" w:cs="Calibri"/>
                <w:kern w:val="0"/>
                <w:sz w:val="20"/>
                <w:szCs w:val="20"/>
                <w:lang w:val="en-US"/>
              </w:rPr>
              <w:t xml:space="preserve">. The CCWG </w:t>
            </w:r>
            <w:r w:rsidR="009D6502">
              <w:rPr>
                <w:rFonts w:ascii="Calibri" w:eastAsia="Times New Roman" w:hAnsi="Calibri" w:cs="Calibri"/>
                <w:kern w:val="0"/>
                <w:sz w:val="20"/>
                <w:szCs w:val="20"/>
                <w:lang w:val="en-US"/>
              </w:rPr>
              <w:t xml:space="preserve">subsequently </w:t>
            </w:r>
            <w:r>
              <w:rPr>
                <w:rFonts w:ascii="Calibri" w:eastAsia="Times New Roman" w:hAnsi="Calibri" w:cs="Calibri"/>
                <w:kern w:val="0"/>
                <w:sz w:val="20"/>
                <w:szCs w:val="20"/>
                <w:lang w:val="en-US"/>
              </w:rPr>
              <w:t xml:space="preserve">requested confirmation from its Chartering Organizations regarding a question of interpretation of its charter, which the GNSO Council agreed to at its May 2015 meeting. The CCWG co-chairs provided an update to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at ICANN55 and ICANN56. The GNSO Council </w:t>
            </w:r>
            <w:r w:rsidR="009D6502">
              <w:rPr>
                <w:rFonts w:ascii="Calibri" w:eastAsia="Times New Roman" w:hAnsi="Calibri" w:cs="Calibri"/>
                <w:kern w:val="0"/>
                <w:sz w:val="20"/>
                <w:szCs w:val="20"/>
                <w:lang w:val="en-US"/>
              </w:rPr>
              <w:t xml:space="preserve">has </w:t>
            </w:r>
            <w:r w:rsidR="003676CF">
              <w:rPr>
                <w:rFonts w:ascii="Calibri" w:eastAsia="Times New Roman" w:hAnsi="Calibri" w:cs="Calibri"/>
                <w:kern w:val="0"/>
                <w:sz w:val="20"/>
                <w:szCs w:val="20"/>
                <w:lang w:val="en-US"/>
              </w:rPr>
              <w:t xml:space="preserve">been </w:t>
            </w:r>
            <w:r w:rsidR="009D6502">
              <w:rPr>
                <w:rFonts w:ascii="Calibri" w:eastAsia="Times New Roman" w:hAnsi="Calibri" w:cs="Calibri"/>
                <w:kern w:val="0"/>
                <w:sz w:val="20"/>
                <w:szCs w:val="20"/>
                <w:lang w:val="en-US"/>
              </w:rPr>
              <w:t xml:space="preserve">discussing </w:t>
            </w:r>
            <w:r>
              <w:rPr>
                <w:rFonts w:ascii="Calibri" w:eastAsia="Times New Roman" w:hAnsi="Calibri" w:cs="Calibri"/>
                <w:kern w:val="0"/>
                <w:sz w:val="20"/>
                <w:szCs w:val="20"/>
                <w:lang w:val="en-US"/>
              </w:rPr>
              <w:t xml:space="preserve">the </w:t>
            </w:r>
            <w:r w:rsidR="003676CF">
              <w:rPr>
                <w:rFonts w:ascii="Calibri" w:eastAsia="Times New Roman" w:hAnsi="Calibri" w:cs="Calibri"/>
                <w:kern w:val="0"/>
                <w:sz w:val="20"/>
                <w:szCs w:val="20"/>
                <w:lang w:val="en-US"/>
              </w:rPr>
              <w:t xml:space="preserve">progress and </w:t>
            </w:r>
            <w:r>
              <w:rPr>
                <w:rFonts w:ascii="Calibri" w:eastAsia="Times New Roman" w:hAnsi="Calibri" w:cs="Calibri"/>
                <w:kern w:val="0"/>
                <w:sz w:val="20"/>
                <w:szCs w:val="20"/>
                <w:lang w:val="en-US"/>
              </w:rPr>
              <w:t>status of this CCWG</w:t>
            </w:r>
            <w:r w:rsidR="003676CF">
              <w:rPr>
                <w:rFonts w:ascii="Calibri" w:eastAsia="Times New Roman" w:hAnsi="Calibri" w:cs="Calibri"/>
                <w:kern w:val="0"/>
                <w:sz w:val="20"/>
                <w:szCs w:val="20"/>
                <w:lang w:val="en-US"/>
              </w:rPr>
              <w:t xml:space="preserve">, </w:t>
            </w:r>
            <w:r>
              <w:rPr>
                <w:rFonts w:ascii="Calibri" w:eastAsia="Times New Roman" w:hAnsi="Calibri" w:cs="Calibri"/>
                <w:kern w:val="0"/>
                <w:sz w:val="20"/>
                <w:szCs w:val="20"/>
                <w:lang w:val="en-US"/>
              </w:rPr>
              <w:t>with a view toward determining possible next steps for this CCWG</w:t>
            </w:r>
            <w:r w:rsidR="009D6502">
              <w:rPr>
                <w:rFonts w:ascii="Calibri" w:eastAsia="Times New Roman" w:hAnsi="Calibri" w:cs="Calibri"/>
                <w:kern w:val="0"/>
                <w:sz w:val="20"/>
                <w:szCs w:val="20"/>
                <w:lang w:val="en-US"/>
              </w:rPr>
              <w:t xml:space="preserve"> at ICANN57 </w:t>
            </w:r>
            <w:r w:rsidR="00E324E0">
              <w:rPr>
                <w:rFonts w:ascii="Calibri" w:eastAsia="Times New Roman" w:hAnsi="Calibri" w:cs="Calibri"/>
                <w:kern w:val="0"/>
                <w:sz w:val="20"/>
                <w:szCs w:val="20"/>
                <w:lang w:val="en-US"/>
              </w:rPr>
              <w:t>which takes place from 3-9</w:t>
            </w:r>
            <w:r w:rsidR="009D6502">
              <w:rPr>
                <w:rFonts w:ascii="Calibri" w:eastAsia="Times New Roman" w:hAnsi="Calibri" w:cs="Calibri"/>
                <w:kern w:val="0"/>
                <w:sz w:val="20"/>
                <w:szCs w:val="20"/>
                <w:lang w:val="en-US"/>
              </w:rPr>
              <w:t xml:space="preserve"> November, in Hyderabad</w:t>
            </w:r>
            <w:r>
              <w:rPr>
                <w:rFonts w:ascii="Calibri" w:eastAsia="Times New Roman" w:hAnsi="Calibri" w:cs="Calibri"/>
                <w:kern w:val="0"/>
                <w:sz w:val="20"/>
                <w:szCs w:val="20"/>
                <w:lang w:val="en-US"/>
              </w:rPr>
              <w:t>.</w:t>
            </w:r>
            <w:r w:rsidR="003676CF">
              <w:rPr>
                <w:rFonts w:ascii="Calibri" w:eastAsia="Times New Roman" w:hAnsi="Calibri" w:cs="Calibri"/>
                <w:kern w:val="0"/>
                <w:sz w:val="20"/>
                <w:szCs w:val="20"/>
                <w:lang w:val="en-US"/>
              </w:rPr>
              <w:t xml:space="preserve"> A motion to withdraw GNSO support from the Charter has been submitted</w:t>
            </w:r>
            <w:r w:rsidR="00920BC8">
              <w:rPr>
                <w:rFonts w:ascii="Calibri" w:eastAsia="Times New Roman" w:hAnsi="Calibri" w:cs="Calibri"/>
                <w:kern w:val="0"/>
                <w:sz w:val="20"/>
                <w:szCs w:val="20"/>
                <w:lang w:val="en-US"/>
              </w:rPr>
              <w:t xml:space="preserve"> for GNSO Council consideration at ICANN57</w:t>
            </w:r>
            <w:r w:rsidR="003676CF">
              <w:rPr>
                <w:rFonts w:ascii="Calibri" w:eastAsia="Times New Roman" w:hAnsi="Calibri" w:cs="Calibri"/>
                <w:kern w:val="0"/>
                <w:sz w:val="20"/>
                <w:szCs w:val="20"/>
                <w:lang w:val="en-US"/>
              </w:rPr>
              <w:t>.</w:t>
            </w:r>
          </w:p>
        </w:tc>
      </w:tr>
    </w:tbl>
    <w:p w14:paraId="2E3976A4" w14:textId="77777777" w:rsidR="00D60E37" w:rsidRDefault="00D60E37" w:rsidP="00F35026"/>
    <w:p w14:paraId="6D894F50" w14:textId="77777777" w:rsidR="00F76046" w:rsidRDefault="00745A43" w:rsidP="00F35026">
      <w:r>
        <w:br w:type="page"/>
      </w:r>
    </w:p>
    <w:tbl>
      <w:tblPr>
        <w:tblW w:w="13986" w:type="dxa"/>
        <w:jc w:val="center"/>
        <w:tblLayout w:type="fixed"/>
        <w:tblCellMar>
          <w:top w:w="55" w:type="dxa"/>
          <w:left w:w="55" w:type="dxa"/>
          <w:bottom w:w="55" w:type="dxa"/>
          <w:right w:w="55" w:type="dxa"/>
        </w:tblCellMar>
        <w:tblLook w:val="0000" w:firstRow="0" w:lastRow="0" w:firstColumn="0" w:lastColumn="0" w:noHBand="0" w:noVBand="0"/>
      </w:tblPr>
      <w:tblGrid>
        <w:gridCol w:w="3932"/>
        <w:gridCol w:w="982"/>
        <w:gridCol w:w="1357"/>
        <w:gridCol w:w="1195"/>
        <w:gridCol w:w="6520"/>
      </w:tblGrid>
      <w:tr w:rsidR="00410F69" w:rsidRPr="007508AF" w14:paraId="75714559" w14:textId="77777777" w:rsidTr="004F13ED">
        <w:trPr>
          <w:tblHeader/>
          <w:jc w:val="center"/>
        </w:trPr>
        <w:tc>
          <w:tcPr>
            <w:tcW w:w="13986" w:type="dxa"/>
            <w:gridSpan w:val="5"/>
            <w:tcBorders>
              <w:top w:val="single" w:sz="18" w:space="0" w:color="A6A6A6"/>
              <w:left w:val="single" w:sz="18" w:space="0" w:color="A6A6A6"/>
              <w:bottom w:val="single" w:sz="18" w:space="0" w:color="A6A6A6"/>
              <w:right w:val="single" w:sz="18" w:space="0" w:color="A6A6A6"/>
            </w:tcBorders>
            <w:shd w:val="clear" w:color="auto" w:fill="6D99B3"/>
            <w:vAlign w:val="center"/>
          </w:tcPr>
          <w:p w14:paraId="47B492D1"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686DC8" w:rsidRPr="007508AF" w14:paraId="4C825740" w14:textId="77777777" w:rsidTr="00686DC8">
        <w:trPr>
          <w:tblHeader/>
          <w:jc w:val="center"/>
        </w:trPr>
        <w:tc>
          <w:tcPr>
            <w:tcW w:w="393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57E56FA"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982"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DB812D"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7"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1F7525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19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81EE03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38DA86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2F2596" w:rsidRPr="007508AF" w14:paraId="5EFD640B"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624200AF" w14:textId="77777777" w:rsidR="002F2596" w:rsidRDefault="002F2596" w:rsidP="002F2596">
            <w:pPr>
              <w:pStyle w:val="TableContents"/>
              <w:snapToGrid w:val="0"/>
              <w:rPr>
                <w:rFonts w:ascii="Calibri" w:eastAsia="Monaco" w:hAnsi="Calibri" w:cs="Monaco"/>
                <w:b/>
                <w:color w:val="000000"/>
                <w:sz w:val="20"/>
                <w:szCs w:val="20"/>
                <w:lang w:val="en-GB"/>
              </w:rPr>
            </w:pPr>
            <w:bookmarkStart w:id="12" w:name="RODT"/>
            <w:bookmarkEnd w:id="12"/>
            <w:r>
              <w:rPr>
                <w:rFonts w:ascii="Calibri" w:eastAsia="Monaco" w:hAnsi="Calibri" w:cs="Monaco"/>
                <w:b/>
                <w:color w:val="000000"/>
                <w:sz w:val="20"/>
                <w:szCs w:val="20"/>
                <w:lang w:val="en-GB"/>
              </w:rPr>
              <w:t>GNSO Rights &amp; Obligations under Revised ICANN Bylaws Drafting Team</w:t>
            </w:r>
          </w:p>
          <w:p w14:paraId="19211C55" w14:textId="77777777" w:rsidR="002F2596" w:rsidRDefault="002F2596" w:rsidP="002F2596">
            <w:pPr>
              <w:pStyle w:val="TableContents"/>
              <w:snapToGrid w:val="0"/>
              <w:rPr>
                <w:rFonts w:ascii="Calibri" w:eastAsia="Monaco" w:hAnsi="Calibri" w:cs="Monaco"/>
                <w:color w:val="000000"/>
                <w:sz w:val="20"/>
                <w:szCs w:val="20"/>
                <w:lang w:val="en-GB"/>
              </w:rPr>
            </w:pPr>
            <w:r w:rsidRPr="00FA0385">
              <w:rPr>
                <w:rFonts w:ascii="Calibri" w:eastAsia="Monaco" w:hAnsi="Calibri" w:cs="Monaco"/>
                <w:color w:val="000000"/>
                <w:sz w:val="20"/>
                <w:szCs w:val="20"/>
                <w:lang w:val="en-GB"/>
              </w:rPr>
              <w:t xml:space="preserve">Chair: </w:t>
            </w:r>
            <w:r>
              <w:rPr>
                <w:rFonts w:ascii="Calibri" w:eastAsia="Monaco" w:hAnsi="Calibri" w:cs="Monaco"/>
                <w:color w:val="000000"/>
                <w:sz w:val="20"/>
                <w:szCs w:val="20"/>
                <w:lang w:val="en-GB"/>
              </w:rPr>
              <w:t xml:space="preserve">Steve </w:t>
            </w:r>
            <w:proofErr w:type="spellStart"/>
            <w:r>
              <w:rPr>
                <w:rFonts w:ascii="Calibri" w:eastAsia="Monaco" w:hAnsi="Calibri" w:cs="Monaco"/>
                <w:color w:val="000000"/>
                <w:sz w:val="20"/>
                <w:szCs w:val="20"/>
                <w:lang w:val="en-GB"/>
              </w:rPr>
              <w:t>DelBianco</w:t>
            </w:r>
            <w:proofErr w:type="spellEnd"/>
          </w:p>
          <w:p w14:paraId="2648ABCB" w14:textId="77777777" w:rsidR="002F2596" w:rsidRPr="00FA0385" w:rsidRDefault="002F2596" w:rsidP="002F2596">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Vice-Chair: Amr </w:t>
            </w:r>
            <w:proofErr w:type="spellStart"/>
            <w:r>
              <w:rPr>
                <w:rFonts w:ascii="Calibri" w:eastAsia="Monaco" w:hAnsi="Calibri" w:cs="Monaco"/>
                <w:color w:val="000000"/>
                <w:sz w:val="20"/>
                <w:szCs w:val="20"/>
                <w:lang w:val="en-GB"/>
              </w:rPr>
              <w:t>Elsadr</w:t>
            </w:r>
            <w:proofErr w:type="spellEnd"/>
          </w:p>
          <w:p w14:paraId="08E2CEAA" w14:textId="4CF34617" w:rsidR="002F2596" w:rsidRDefault="002F2596" w:rsidP="00336703">
            <w:pPr>
              <w:pStyle w:val="TableContents"/>
              <w:snapToGrid w:val="0"/>
              <w:rPr>
                <w:rFonts w:ascii="Calibri" w:eastAsia="Monaco" w:hAnsi="Calibri" w:cs="Monaco"/>
                <w:b/>
                <w:color w:val="000000"/>
                <w:sz w:val="20"/>
                <w:szCs w:val="20"/>
                <w:lang w:val="en-GB"/>
              </w:rPr>
            </w:pPr>
            <w:r w:rsidRPr="00FA0385">
              <w:rPr>
                <w:rFonts w:ascii="Calibri" w:eastAsia="Monaco" w:hAnsi="Calibri" w:cs="Monaco"/>
                <w:color w:val="000000"/>
                <w:sz w:val="20"/>
                <w:szCs w:val="20"/>
                <w:lang w:val="en-GB"/>
              </w:rPr>
              <w:t xml:space="preserve">Staff: M. Wong, J. </w:t>
            </w:r>
            <w:proofErr w:type="spellStart"/>
            <w:r w:rsidRPr="00FA0385">
              <w:rPr>
                <w:rFonts w:ascii="Calibri" w:eastAsia="Monaco" w:hAnsi="Calibri" w:cs="Monaco"/>
                <w:color w:val="000000"/>
                <w:sz w:val="20"/>
                <w:szCs w:val="20"/>
                <w:lang w:val="en-GB"/>
              </w:rPr>
              <w:t>Hedlund</w:t>
            </w:r>
            <w:proofErr w:type="spellEnd"/>
          </w:p>
        </w:tc>
        <w:tc>
          <w:tcPr>
            <w:tcW w:w="982" w:type="dxa"/>
            <w:tcBorders>
              <w:top w:val="single" w:sz="18" w:space="0" w:color="A6A6A6"/>
              <w:left w:val="single" w:sz="18" w:space="0" w:color="A6A6A6"/>
              <w:bottom w:val="single" w:sz="18" w:space="0" w:color="A6A6A6"/>
              <w:right w:val="single" w:sz="18" w:space="0" w:color="A6A6A6"/>
            </w:tcBorders>
          </w:tcPr>
          <w:p w14:paraId="001F0EDA" w14:textId="2BD4B4CD" w:rsidR="002F2596" w:rsidRDefault="002F2596"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2016-Jun-30</w:t>
            </w:r>
          </w:p>
        </w:tc>
        <w:tc>
          <w:tcPr>
            <w:tcW w:w="1357" w:type="dxa"/>
            <w:tcBorders>
              <w:top w:val="single" w:sz="18" w:space="0" w:color="A6A6A6"/>
              <w:left w:val="single" w:sz="18" w:space="0" w:color="A6A6A6"/>
              <w:bottom w:val="single" w:sz="18" w:space="0" w:color="A6A6A6"/>
              <w:right w:val="single" w:sz="18" w:space="0" w:color="A6A6A6"/>
            </w:tcBorders>
          </w:tcPr>
          <w:p w14:paraId="4289726C" w14:textId="1A28EB26" w:rsidR="002F2596" w:rsidRDefault="002F2596"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Late 2016</w:t>
            </w:r>
          </w:p>
        </w:tc>
        <w:tc>
          <w:tcPr>
            <w:tcW w:w="1195" w:type="dxa"/>
            <w:tcBorders>
              <w:top w:val="single" w:sz="18" w:space="0" w:color="A6A6A6"/>
              <w:left w:val="single" w:sz="18" w:space="0" w:color="A6A6A6"/>
              <w:bottom w:val="single" w:sz="18" w:space="0" w:color="A6A6A6"/>
              <w:right w:val="single" w:sz="18" w:space="0" w:color="A6A6A6"/>
            </w:tcBorders>
          </w:tcPr>
          <w:p w14:paraId="2DF7800A" w14:textId="2ED1E001" w:rsidR="002F2596" w:rsidRDefault="002F2596"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0AF7C997" w14:textId="448B5FFA" w:rsidR="002F2596" w:rsidRPr="00194371" w:rsidRDefault="002F2596" w:rsidP="00336703">
            <w:pPr>
              <w:pStyle w:val="TableContents"/>
              <w:snapToGrid w:val="0"/>
              <w:rPr>
                <w:rFonts w:ascii="Calibri" w:eastAsia="Monaco" w:hAnsi="Calibri" w:cs="Monaco"/>
                <w:color w:val="000000"/>
                <w:sz w:val="20"/>
                <w:szCs w:val="20"/>
                <w:lang w:val="en-GB"/>
              </w:rPr>
            </w:pPr>
            <w:r w:rsidRPr="00F236BE">
              <w:rPr>
                <w:rFonts w:ascii="Calibri" w:eastAsia="Tahoma" w:hAnsi="Calibri" w:cs="Tahoma"/>
                <w:sz w:val="20"/>
                <w:szCs w:val="20"/>
                <w:lang w:val="en-US"/>
              </w:rPr>
              <w:t>On 27 May 2016 the ICANN Board ado</w:t>
            </w:r>
            <w:r>
              <w:rPr>
                <w:rFonts w:ascii="Calibri" w:eastAsia="Tahoma" w:hAnsi="Calibri" w:cs="Tahoma"/>
                <w:sz w:val="20"/>
                <w:szCs w:val="20"/>
                <w:lang w:val="en-US"/>
              </w:rPr>
              <w:t xml:space="preserve">pted a set of new ICANN Bylaws </w:t>
            </w:r>
            <w:r w:rsidRPr="00F236BE">
              <w:rPr>
                <w:rFonts w:ascii="Calibri" w:eastAsia="Tahoma" w:hAnsi="Calibri" w:cs="Tahoma"/>
                <w:sz w:val="20"/>
                <w:szCs w:val="20"/>
                <w:lang w:val="en-US"/>
              </w:rPr>
              <w:t>that aim to reflect changes needed to implement the IANA Stewardship Transition Proposal</w:t>
            </w:r>
            <w:r>
              <w:rPr>
                <w:rFonts w:ascii="Calibri" w:eastAsia="Tahoma" w:hAnsi="Calibri" w:cs="Tahoma"/>
                <w:sz w:val="20"/>
                <w:szCs w:val="20"/>
                <w:lang w:val="en-US"/>
              </w:rPr>
              <w:t xml:space="preserve">. The revised Bylaws include new and additional rights and obligations for the GNSO. As changes to the GNSO’s Operating Procedures and applicable Bylaws may be needed to accommodate these new roles, including the  participation of the GNSO in the newly created Empowered Community, the GNSO Council created a Drafting Team (DT) on 30 June 2016 to identify the GNSO’s new rights and obligations, and work with ICANN staff to prepare an implementation plan to address any needed changes by 30 September (see </w:t>
            </w:r>
            <w:hyperlink r:id="rId20" w:anchor="201606)" w:history="1">
              <w:r w:rsidRPr="003527A5">
                <w:rPr>
                  <w:rStyle w:val="Hyperlink"/>
                  <w:rFonts w:ascii="Calibri" w:eastAsia="Tahoma" w:hAnsi="Calibri" w:cs="Tahoma"/>
                  <w:sz w:val="20"/>
                  <w:szCs w:val="20"/>
                  <w:lang w:val="en-US"/>
                </w:rPr>
                <w:t>http://gnso.icann.org/en/council/resolutions#201606)</w:t>
              </w:r>
            </w:hyperlink>
            <w:r>
              <w:rPr>
                <w:rFonts w:ascii="Calibri" w:eastAsia="Tahoma" w:hAnsi="Calibri" w:cs="Tahoma"/>
                <w:sz w:val="20"/>
                <w:szCs w:val="20"/>
                <w:lang w:val="en-US"/>
              </w:rPr>
              <w:t xml:space="preserve">. A call for volunteers was issued and the DT is meeting weekly and reviewing a draft implementation plan.  Steve </w:t>
            </w:r>
            <w:proofErr w:type="spellStart"/>
            <w:r>
              <w:rPr>
                <w:rFonts w:ascii="Calibri" w:eastAsia="Tahoma" w:hAnsi="Calibri" w:cs="Tahoma"/>
                <w:sz w:val="20"/>
                <w:szCs w:val="20"/>
                <w:lang w:val="en-US"/>
              </w:rPr>
              <w:t>DelBianco</w:t>
            </w:r>
            <w:proofErr w:type="spellEnd"/>
            <w:r>
              <w:rPr>
                <w:rFonts w:ascii="Calibri" w:eastAsia="Tahoma" w:hAnsi="Calibri" w:cs="Tahoma"/>
                <w:sz w:val="20"/>
                <w:szCs w:val="20"/>
                <w:lang w:val="en-US"/>
              </w:rPr>
              <w:t xml:space="preserve"> delivered an update during the GNSO Council call on 29 September and noted that although the DT had made significant progress it would benefit from an additional two weeks to provide more complete recommendations.  The GNSO Council granted the request and the DT delivered its report in time for the 13 October Council meeting. However, at its meeting the GNSO Council agreed to defer consideration of the motion to approve the DT’s report to its meeting on 07 November at ICANN57.</w:t>
            </w:r>
          </w:p>
        </w:tc>
      </w:tr>
      <w:bookmarkStart w:id="13" w:name="GAC_GNSO_CG"/>
      <w:bookmarkEnd w:id="13"/>
      <w:tr w:rsidR="002F2596" w:rsidRPr="007508AF" w14:paraId="362C581B" w14:textId="77777777" w:rsidTr="004F13ED">
        <w:trPr>
          <w:jc w:val="center"/>
        </w:trPr>
        <w:tc>
          <w:tcPr>
            <w:tcW w:w="3932" w:type="dxa"/>
            <w:tcBorders>
              <w:top w:val="single" w:sz="18" w:space="0" w:color="A6A6A6"/>
              <w:left w:val="single" w:sz="18" w:space="0" w:color="A6A6A6"/>
              <w:bottom w:val="single" w:sz="18" w:space="0" w:color="A6A6A6"/>
              <w:right w:val="single" w:sz="18" w:space="0" w:color="A6A6A6"/>
            </w:tcBorders>
          </w:tcPr>
          <w:p w14:paraId="22DABF75" w14:textId="77777777" w:rsidR="002F2596" w:rsidRDefault="002F2596" w:rsidP="00336703">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r>
              <w:rPr>
                <w:rFonts w:ascii="Calibri" w:eastAsia="Monaco" w:hAnsi="Calibri" w:cs="Monaco"/>
                <w:b/>
                <w:color w:val="000000"/>
                <w:sz w:val="20"/>
                <w:szCs w:val="20"/>
                <w:lang w:val="en-GB"/>
              </w:rPr>
              <w:t>s</w:t>
            </w:r>
          </w:p>
          <w:p w14:paraId="3CEFA4F9" w14:textId="77777777" w:rsidR="002F2596" w:rsidRDefault="002F2596" w:rsidP="0033670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98CA82" w14:textId="77777777" w:rsidR="002F2596" w:rsidRDefault="002F2596" w:rsidP="00336703">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w:t>
            </w:r>
            <w:proofErr w:type="spellStart"/>
            <w:r>
              <w:rPr>
                <w:rFonts w:ascii="Calibri" w:eastAsia="Monaco" w:hAnsi="Calibri" w:cs="Monaco"/>
                <w:color w:val="000000"/>
                <w:sz w:val="20"/>
                <w:szCs w:val="20"/>
                <w:lang w:val="en-GB"/>
              </w:rPr>
              <w:t>Konings</w:t>
            </w:r>
            <w:proofErr w:type="spellEnd"/>
            <w:r>
              <w:rPr>
                <w:rFonts w:ascii="Calibri" w:eastAsia="Monaco" w:hAnsi="Calibri" w:cs="Monaco"/>
                <w:color w:val="000000"/>
                <w:sz w:val="20"/>
                <w:szCs w:val="20"/>
                <w:lang w:val="en-GB"/>
              </w:rPr>
              <w:t xml:space="preserve">, O. </w:t>
            </w:r>
            <w:proofErr w:type="spellStart"/>
            <w:r>
              <w:rPr>
                <w:rFonts w:ascii="Calibri" w:eastAsia="Monaco" w:hAnsi="Calibri" w:cs="Monaco"/>
                <w:color w:val="000000"/>
                <w:sz w:val="20"/>
                <w:szCs w:val="20"/>
                <w:lang w:val="en-GB"/>
              </w:rPr>
              <w:t>Nordling</w:t>
            </w:r>
            <w:proofErr w:type="spellEnd"/>
          </w:p>
          <w:p w14:paraId="109DC634" w14:textId="77777777" w:rsidR="002F2596" w:rsidRDefault="002F2596" w:rsidP="00336703">
            <w:pPr>
              <w:pStyle w:val="TableContents"/>
              <w:snapToGrid w:val="0"/>
              <w:rPr>
                <w:rFonts w:ascii="Calibri" w:eastAsia="Monaco" w:hAnsi="Calibri" w:cs="Monaco"/>
                <w:color w:val="000000"/>
                <w:sz w:val="20"/>
                <w:szCs w:val="20"/>
                <w:lang w:val="en-GB"/>
              </w:rPr>
            </w:pPr>
          </w:p>
          <w:p w14:paraId="0FC97EBA" w14:textId="77777777" w:rsidR="002F2596" w:rsidRPr="00194371" w:rsidRDefault="002F2596" w:rsidP="00336703">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 xml:space="preserve">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w:t>
            </w:r>
            <w:r w:rsidRPr="00194371">
              <w:rPr>
                <w:rFonts w:ascii="Calibri" w:eastAsia="Monaco" w:hAnsi="Calibri" w:cs="Monaco"/>
                <w:iCs/>
                <w:color w:val="000000"/>
                <w:sz w:val="20"/>
                <w:szCs w:val="20"/>
                <w:lang w:val="en-GB"/>
              </w:rPr>
              <w:lastRenderedPageBreak/>
              <w:t>liaison).</w:t>
            </w:r>
          </w:p>
        </w:tc>
        <w:tc>
          <w:tcPr>
            <w:tcW w:w="982" w:type="dxa"/>
            <w:tcBorders>
              <w:top w:val="single" w:sz="18" w:space="0" w:color="A6A6A6"/>
              <w:left w:val="single" w:sz="18" w:space="0" w:color="A6A6A6"/>
              <w:bottom w:val="single" w:sz="18" w:space="0" w:color="A6A6A6"/>
              <w:right w:val="single" w:sz="18" w:space="0" w:color="A6A6A6"/>
            </w:tcBorders>
          </w:tcPr>
          <w:p w14:paraId="400F6423" w14:textId="77777777" w:rsidR="002F2596" w:rsidRDefault="002F2596"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2014-Jan-07</w:t>
            </w:r>
          </w:p>
        </w:tc>
        <w:tc>
          <w:tcPr>
            <w:tcW w:w="1357" w:type="dxa"/>
            <w:tcBorders>
              <w:top w:val="single" w:sz="18" w:space="0" w:color="A6A6A6"/>
              <w:left w:val="single" w:sz="18" w:space="0" w:color="A6A6A6"/>
              <w:bottom w:val="single" w:sz="18" w:space="0" w:color="A6A6A6"/>
              <w:right w:val="single" w:sz="18" w:space="0" w:color="A6A6A6"/>
            </w:tcBorders>
          </w:tcPr>
          <w:p w14:paraId="29815FE5" w14:textId="77777777" w:rsidR="002F2596" w:rsidRDefault="002F2596"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195" w:type="dxa"/>
            <w:tcBorders>
              <w:top w:val="single" w:sz="18" w:space="0" w:color="A6A6A6"/>
              <w:left w:val="single" w:sz="18" w:space="0" w:color="A6A6A6"/>
              <w:bottom w:val="single" w:sz="18" w:space="0" w:color="A6A6A6"/>
              <w:right w:val="single" w:sz="18" w:space="0" w:color="A6A6A6"/>
            </w:tcBorders>
          </w:tcPr>
          <w:p w14:paraId="63488B1D" w14:textId="77777777" w:rsidR="002F2596" w:rsidRDefault="002F2596" w:rsidP="00336703">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20" w:type="dxa"/>
            <w:tcBorders>
              <w:top w:val="single" w:sz="18" w:space="0" w:color="A6A6A6"/>
              <w:left w:val="single" w:sz="18" w:space="0" w:color="A6A6A6"/>
              <w:bottom w:val="single" w:sz="18" w:space="0" w:color="A6A6A6"/>
              <w:right w:val="single" w:sz="18" w:space="0" w:color="A6A6A6"/>
            </w:tcBorders>
          </w:tcPr>
          <w:p w14:paraId="710DB6D7" w14:textId="77777777" w:rsidR="002F2596" w:rsidRDefault="002F2596" w:rsidP="00336703">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The GNSO Council confirmed during its last meeting that the position of GNSO Liaison to the GAC should be made a permanent role. In Helsinki the Council adopted a motion to extend the term of the current liaison to run through the AGM in November, at which a new liaison is expected to be appointed. During ICANN56 in Helsinki, the CG shared the results of the survey which was held to obtain further input from the GNSO as well as GAC on the review of the Quick Look Mechanism as well as other opportunities for early engagement of the GAC in the GNSO PDP. The CG has most recently submitted its final status report and </w:t>
            </w:r>
            <w:r>
              <w:rPr>
                <w:rFonts w:ascii="Calibri" w:eastAsia="Monaco" w:hAnsi="Calibri" w:cs="Monaco"/>
                <w:color w:val="000000"/>
                <w:sz w:val="20"/>
                <w:szCs w:val="20"/>
                <w:lang w:val="en-GB"/>
              </w:rPr>
              <w:lastRenderedPageBreak/>
              <w:t xml:space="preserve">recommendations to the GNSO and GAC for their consideration. Upon the adoption of the recommendations, the CG considers its work complete. </w:t>
            </w:r>
          </w:p>
        </w:tc>
      </w:tr>
    </w:tbl>
    <w:p w14:paraId="7A5FF5BF" w14:textId="77777777" w:rsidR="00410F69" w:rsidRDefault="00410F69" w:rsidP="00F35026">
      <w:bookmarkStart w:id="14" w:name="CCWG"/>
      <w:bookmarkEnd w:id="14"/>
    </w:p>
    <w:p w14:paraId="4E639BB8" w14:textId="77777777" w:rsidR="00410F69" w:rsidRDefault="00D60E37" w:rsidP="00F35026">
      <w:r>
        <w:br w:type="page"/>
      </w:r>
    </w:p>
    <w:tbl>
      <w:tblPr>
        <w:tblW w:w="14028" w:type="dxa"/>
        <w:jc w:val="center"/>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336AFB48"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5E59BB1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4E3A2C60"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36CD27"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13691C66"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273369E"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90322C3"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8598B1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IGO_INGO"/>
      <w:bookmarkEnd w:id="15"/>
      <w:tr w:rsidR="009B0E90" w:rsidRPr="007508AF" w14:paraId="3D5D378D"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5FFDB264" w14:textId="36156975" w:rsidR="009B0E90" w:rsidRDefault="009B0E9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Protection of Inter</w:t>
            </w:r>
            <w:r>
              <w:rPr>
                <w:rStyle w:val="Hyperlink"/>
                <w:rFonts w:ascii="Calibri" w:eastAsia="Tahoma" w:hAnsi="Calibri" w:cs="Tahoma"/>
                <w:b/>
                <w:sz w:val="20"/>
                <w:szCs w:val="20"/>
                <w:lang w:val="en-GB"/>
              </w:rPr>
              <w:t>nation</w:t>
            </w:r>
            <w:r w:rsidRPr="00B0292E">
              <w:rPr>
                <w:rStyle w:val="Hyperlink"/>
                <w:rFonts w:ascii="Calibri" w:eastAsia="Tahoma" w:hAnsi="Calibri" w:cs="Tahoma"/>
                <w:b/>
                <w:sz w:val="20"/>
                <w:szCs w:val="20"/>
                <w:lang w:val="en-GB"/>
              </w:rPr>
              <w:t xml:space="preserve">al Organization Names in </w:t>
            </w:r>
            <w:r>
              <w:rPr>
                <w:rStyle w:val="Hyperlink"/>
                <w:rFonts w:ascii="Calibri" w:eastAsia="Tahoma" w:hAnsi="Calibri" w:cs="Tahoma"/>
                <w:b/>
                <w:sz w:val="20"/>
                <w:szCs w:val="20"/>
                <w:lang w:val="en-GB"/>
              </w:rPr>
              <w:t>All</w:t>
            </w:r>
            <w:r w:rsidRPr="00B0292E">
              <w:rPr>
                <w:rStyle w:val="Hyperlink"/>
                <w:rFonts w:ascii="Calibri" w:eastAsia="Tahoma" w:hAnsi="Calibri" w:cs="Tahoma"/>
                <w:b/>
                <w:sz w:val="20"/>
                <w:szCs w:val="20"/>
                <w:lang w:val="en-GB"/>
              </w:rPr>
              <w:t xml:space="preserve"> </w:t>
            </w:r>
            <w:proofErr w:type="spellStart"/>
            <w:r w:rsidRPr="00B0292E">
              <w:rPr>
                <w:rStyle w:val="Hyperlink"/>
                <w:rFonts w:ascii="Calibri" w:eastAsia="Tahoma" w:hAnsi="Calibri" w:cs="Tahoma"/>
                <w:b/>
                <w:sz w:val="20"/>
                <w:szCs w:val="20"/>
                <w:lang w:val="en-GB"/>
              </w:rPr>
              <w:t>gTLDs</w:t>
            </w:r>
            <w:proofErr w:type="spellEnd"/>
            <w:r>
              <w:rPr>
                <w:rFonts w:ascii="Calibri" w:eastAsia="Tahoma" w:hAnsi="Calibri" w:cs="Tahoma"/>
                <w:b/>
                <w:sz w:val="20"/>
                <w:szCs w:val="20"/>
                <w:lang w:val="en-GB"/>
              </w:rPr>
              <w:fldChar w:fldCharType="end"/>
            </w:r>
            <w:r w:rsidR="00B81A66">
              <w:rPr>
                <w:rFonts w:ascii="Calibri" w:eastAsia="Tahoma" w:hAnsi="Calibri" w:cs="Tahoma"/>
                <w:b/>
                <w:sz w:val="20"/>
                <w:szCs w:val="20"/>
                <w:lang w:val="en-GB"/>
              </w:rPr>
              <w:t xml:space="preserve"> PDP</w:t>
            </w:r>
          </w:p>
          <w:p w14:paraId="13A4E8B6" w14:textId="77777777" w:rsidR="009B0E90" w:rsidRDefault="009B0E9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016B005B" w14:textId="00F951AB" w:rsidR="002F3C31" w:rsidRDefault="002F3C31"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liaison: Keith </w:t>
            </w:r>
            <w:proofErr w:type="spellStart"/>
            <w:r>
              <w:rPr>
                <w:rFonts w:ascii="Calibri" w:eastAsia="Tahoma" w:hAnsi="Calibri" w:cs="Tahoma"/>
                <w:sz w:val="20"/>
                <w:szCs w:val="20"/>
                <w:lang w:val="en-GB"/>
              </w:rPr>
              <w:t>Drazek</w:t>
            </w:r>
            <w:proofErr w:type="spellEnd"/>
          </w:p>
          <w:p w14:paraId="02909CC9" w14:textId="77777777" w:rsidR="002F3C31" w:rsidRDefault="002F3C31" w:rsidP="002F3C31">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 S. Chan, B. Cobb</w:t>
            </w:r>
          </w:p>
          <w:p w14:paraId="667DC8E3" w14:textId="77777777" w:rsidR="002F3C31" w:rsidRDefault="002F3C31" w:rsidP="00CC6599">
            <w:pPr>
              <w:pStyle w:val="TableContents"/>
              <w:snapToGrid w:val="0"/>
              <w:rPr>
                <w:rFonts w:ascii="Calibri" w:eastAsia="Tahoma" w:hAnsi="Calibri" w:cs="Tahoma"/>
                <w:sz w:val="20"/>
                <w:szCs w:val="20"/>
                <w:lang w:val="en-GB"/>
              </w:rPr>
            </w:pPr>
          </w:p>
          <w:p w14:paraId="38804E1B" w14:textId="77777777" w:rsidR="009B0E90" w:rsidRDefault="009B0E9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2D41404B"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3B4C58F5"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FD956D"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6D5A8269" w14:textId="77777777" w:rsidR="009B0E90" w:rsidRDefault="009B0E9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4449F440" w14:textId="64ECB003" w:rsidR="009B0E90" w:rsidRDefault="009B0E9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The GNSO Council unanimously approved the IGO-INGO WG’s consensus recommendations at its 20 Nov 2013 meeting. In April 2014 the Board voted to adopt those of the GNSO’s recommendations that are not inconsistent with GAC advice received on the topic. Staff has organized an Implementation Review Team (in line with the GNSO’s recommendation), led by </w:t>
            </w:r>
            <w:r w:rsidR="00655CE5">
              <w:rPr>
                <w:rFonts w:ascii="Calibri" w:eastAsia="Tahoma" w:hAnsi="Calibri" w:cs="Tahoma"/>
                <w:sz w:val="20"/>
                <w:szCs w:val="20"/>
                <w:lang w:val="en-US"/>
              </w:rPr>
              <w:t>Dennis Chang of GDD,</w:t>
            </w:r>
            <w:r>
              <w:rPr>
                <w:rFonts w:ascii="Calibri" w:eastAsia="Tahoma" w:hAnsi="Calibri" w:cs="Tahoma"/>
                <w:sz w:val="20"/>
                <w:szCs w:val="20"/>
                <w:lang w:val="en-US"/>
              </w:rPr>
              <w:t xml:space="preserve"> to implement those recommendations adopted by the Board (See below in the “7 – Implementation” section for more details). A Call for Volunteers to the IRT was issued following the Buenos Aires meeting and the IRT held its first meeting in late September. </w:t>
            </w:r>
            <w:r w:rsidR="00655CE5">
              <w:rPr>
                <w:rFonts w:ascii="Calibri" w:eastAsia="Tahoma" w:hAnsi="Calibri" w:cs="Tahoma"/>
                <w:sz w:val="20"/>
                <w:szCs w:val="20"/>
                <w:lang w:val="en-US"/>
              </w:rPr>
              <w:t>It is currently meeting regularly to work on the implementation plan</w:t>
            </w:r>
            <w:r>
              <w:rPr>
                <w:rFonts w:ascii="Calibri" w:eastAsia="Tahoma" w:hAnsi="Calibri" w:cs="Tahoma"/>
                <w:sz w:val="20"/>
                <w:szCs w:val="20"/>
                <w:lang w:val="en-US"/>
              </w:rPr>
              <w:t>.</w:t>
            </w:r>
          </w:p>
          <w:p w14:paraId="642C09B3" w14:textId="77777777" w:rsidR="009B0E90" w:rsidRDefault="009B0E90" w:rsidP="00355FB6">
            <w:pPr>
              <w:pStyle w:val="TableContents"/>
              <w:snapToGrid w:val="0"/>
              <w:rPr>
                <w:rFonts w:ascii="Calibri" w:eastAsia="Tahoma" w:hAnsi="Calibri" w:cs="Tahoma"/>
                <w:sz w:val="20"/>
                <w:szCs w:val="20"/>
                <w:lang w:val="en-US"/>
              </w:rPr>
            </w:pPr>
          </w:p>
          <w:p w14:paraId="75C01C51" w14:textId="183BD295" w:rsidR="002F02EC" w:rsidRDefault="00655CE5" w:rsidP="002F02EC">
            <w:pPr>
              <w:pStyle w:val="TableContents"/>
              <w:snapToGrid w:val="0"/>
              <w:rPr>
                <w:rFonts w:ascii="Calibri" w:eastAsia="Tahoma" w:hAnsi="Calibri" w:cs="Tahoma"/>
                <w:sz w:val="20"/>
                <w:szCs w:val="20"/>
                <w:lang w:val="en-US"/>
              </w:rPr>
            </w:pPr>
            <w:r w:rsidRPr="00655CE5">
              <w:rPr>
                <w:rFonts w:ascii="Calibri" w:eastAsia="Tahoma" w:hAnsi="Calibri" w:cs="Tahoma"/>
                <w:sz w:val="20"/>
                <w:szCs w:val="20"/>
                <w:lang w:val="en-US"/>
              </w:rPr>
              <w:t xml:space="preserve">As requested by the Board, the NGPC developed a proposal </w:t>
            </w:r>
            <w:r>
              <w:rPr>
                <w:rFonts w:ascii="Calibri" w:eastAsia="Tahoma" w:hAnsi="Calibri" w:cs="Tahoma"/>
                <w:sz w:val="20"/>
                <w:szCs w:val="20"/>
                <w:lang w:val="en-US"/>
              </w:rPr>
              <w:t xml:space="preserve">for dealing with the remaining recommendations, </w:t>
            </w:r>
            <w:r w:rsidRPr="00655CE5">
              <w:rPr>
                <w:rFonts w:ascii="Calibri" w:eastAsia="Tahoma" w:hAnsi="Calibri" w:cs="Tahoma"/>
                <w:sz w:val="20"/>
                <w:szCs w:val="20"/>
                <w:lang w:val="en-US"/>
              </w:rPr>
              <w:t xml:space="preserve">taking into account the GNSO’s recommendations and GAC advice in March 2014. </w:t>
            </w:r>
            <w:r w:rsidR="009B0E90">
              <w:rPr>
                <w:rFonts w:ascii="Calibri" w:eastAsia="Tahoma" w:hAnsi="Calibri" w:cs="Tahoma"/>
                <w:sz w:val="20"/>
                <w:szCs w:val="20"/>
                <w:lang w:val="en-US"/>
              </w:rPr>
              <w:t xml:space="preserve">On 18 June 2014 the NGPC sent a letter to the GNSO Council requesting that the GNSO contemplate initiating a process to consider possible modifications to its remaining recommendations, per the PDP Manual. </w:t>
            </w:r>
            <w:r w:rsidR="00963134">
              <w:rPr>
                <w:rFonts w:ascii="Calibri" w:eastAsia="Tahoma" w:hAnsi="Calibri" w:cs="Tahoma"/>
                <w:sz w:val="20"/>
                <w:szCs w:val="20"/>
                <w:lang w:val="en-US"/>
              </w:rPr>
              <w:t>Following</w:t>
            </w:r>
            <w:r w:rsidR="009B0E90">
              <w:rPr>
                <w:rFonts w:ascii="Calibri" w:eastAsia="Tahoma" w:hAnsi="Calibri" w:cs="Tahoma"/>
                <w:sz w:val="20"/>
                <w:szCs w:val="20"/>
                <w:lang w:val="en-US"/>
              </w:rPr>
              <w:t xml:space="preserve"> a discussion with Chris </w:t>
            </w:r>
            <w:proofErr w:type="spellStart"/>
            <w:r w:rsidR="009B0E90">
              <w:rPr>
                <w:rFonts w:ascii="Calibri" w:eastAsia="Tahoma" w:hAnsi="Calibri" w:cs="Tahoma"/>
                <w:sz w:val="20"/>
                <w:szCs w:val="20"/>
                <w:lang w:val="en-US"/>
              </w:rPr>
              <w:t>Disspain</w:t>
            </w:r>
            <w:proofErr w:type="spellEnd"/>
            <w:r w:rsidR="00963134">
              <w:rPr>
                <w:rFonts w:ascii="Calibri" w:eastAsia="Tahoma" w:hAnsi="Calibri" w:cs="Tahoma"/>
                <w:sz w:val="20"/>
                <w:szCs w:val="20"/>
                <w:lang w:val="en-US"/>
              </w:rPr>
              <w:t>, the Council</w:t>
            </w:r>
            <w:r w:rsidR="009B0E90">
              <w:rPr>
                <w:rFonts w:ascii="Calibri" w:eastAsia="Tahoma" w:hAnsi="Calibri" w:cs="Tahoma"/>
                <w:sz w:val="20"/>
                <w:szCs w:val="20"/>
                <w:lang w:val="en-US"/>
              </w:rPr>
              <w:t xml:space="preserve"> sent a </w:t>
            </w:r>
            <w:hyperlink r:id="rId21" w:history="1">
              <w:r w:rsidR="009B0E90" w:rsidRPr="0040509A">
                <w:rPr>
                  <w:rStyle w:val="Hyperlink"/>
                  <w:rFonts w:ascii="Calibri" w:eastAsia="Tahoma" w:hAnsi="Calibri" w:cs="Tahoma"/>
                  <w:sz w:val="20"/>
                  <w:szCs w:val="20"/>
                  <w:lang w:val="en-US"/>
                </w:rPr>
                <w:t>letter</w:t>
              </w:r>
            </w:hyperlink>
            <w:r w:rsidR="009B0E90">
              <w:rPr>
                <w:rFonts w:ascii="Calibri" w:eastAsia="Tahoma" w:hAnsi="Calibri" w:cs="Tahoma"/>
                <w:sz w:val="20"/>
                <w:szCs w:val="20"/>
                <w:lang w:val="en-US"/>
              </w:rPr>
              <w:t xml:space="preserve"> on 7 Oct 2014 to the NGPC seeking confirmation and input about the most appropriate forms of protection for IGO acronyms and Red Cross names. At ICANN51 the NGPC </w:t>
            </w:r>
            <w:r w:rsidR="00963134">
              <w:rPr>
                <w:rFonts w:ascii="Calibri" w:eastAsia="Tahoma" w:hAnsi="Calibri" w:cs="Tahoma"/>
                <w:sz w:val="20"/>
                <w:szCs w:val="20"/>
                <w:lang w:val="en-US"/>
              </w:rPr>
              <w:t>resolved</w:t>
            </w:r>
            <w:r w:rsidR="009B0E90">
              <w:rPr>
                <w:rFonts w:ascii="Calibri" w:eastAsia="Tahoma" w:hAnsi="Calibri" w:cs="Tahoma"/>
                <w:sz w:val="20"/>
                <w:szCs w:val="20"/>
                <w:lang w:val="en-US"/>
              </w:rPr>
              <w:t xml:space="preserve"> to temporarily reserve the Red Cross National Society </w:t>
            </w:r>
            <w:r w:rsidR="00963134">
              <w:rPr>
                <w:rFonts w:ascii="Calibri" w:eastAsia="Tahoma" w:hAnsi="Calibri" w:cs="Tahoma"/>
                <w:sz w:val="20"/>
                <w:szCs w:val="20"/>
                <w:lang w:val="en-US"/>
              </w:rPr>
              <w:t xml:space="preserve">names at issue </w:t>
            </w:r>
            <w:r w:rsidR="009B0E90">
              <w:rPr>
                <w:rFonts w:ascii="Calibri" w:eastAsia="Tahoma" w:hAnsi="Calibri" w:cs="Tahoma"/>
                <w:sz w:val="20"/>
                <w:szCs w:val="20"/>
                <w:lang w:val="en-US"/>
              </w:rPr>
              <w:t xml:space="preserve">until the differences between the GNSO recommendations and the GAC </w:t>
            </w:r>
            <w:r w:rsidR="00963134">
              <w:rPr>
                <w:rFonts w:ascii="Calibri" w:eastAsia="Tahoma" w:hAnsi="Calibri" w:cs="Tahoma"/>
                <w:sz w:val="20"/>
                <w:szCs w:val="20"/>
                <w:lang w:val="en-US"/>
              </w:rPr>
              <w:t xml:space="preserve">advice </w:t>
            </w:r>
            <w:r w:rsidR="009B0E90">
              <w:rPr>
                <w:rFonts w:ascii="Calibri" w:eastAsia="Tahoma" w:hAnsi="Calibri" w:cs="Tahoma"/>
                <w:sz w:val="20"/>
                <w:szCs w:val="20"/>
                <w:lang w:val="en-US"/>
              </w:rPr>
              <w:t xml:space="preserve">have been reconciled. Staff is currently working on implementing this resolution, with assistance from the Red Cross. </w:t>
            </w:r>
            <w:r w:rsidR="00963134">
              <w:rPr>
                <w:rFonts w:ascii="Calibri" w:eastAsia="Tahoma" w:hAnsi="Calibri" w:cs="Tahoma"/>
                <w:sz w:val="20"/>
                <w:szCs w:val="20"/>
                <w:lang w:val="en-US"/>
              </w:rPr>
              <w:t>T</w:t>
            </w:r>
            <w:r w:rsidR="009B0E90">
              <w:rPr>
                <w:rFonts w:ascii="Calibri" w:eastAsia="Tahoma" w:hAnsi="Calibri" w:cs="Tahoma"/>
                <w:sz w:val="20"/>
                <w:szCs w:val="20"/>
                <w:lang w:val="en-US"/>
              </w:rPr>
              <w:t xml:space="preserve">he NGPC </w:t>
            </w:r>
            <w:r w:rsidR="00963134">
              <w:rPr>
                <w:rFonts w:ascii="Calibri" w:eastAsia="Tahoma" w:hAnsi="Calibri" w:cs="Tahoma"/>
                <w:sz w:val="20"/>
                <w:szCs w:val="20"/>
                <w:lang w:val="en-US"/>
              </w:rPr>
              <w:t xml:space="preserve">responded </w:t>
            </w:r>
            <w:r w:rsidR="009B0E90">
              <w:rPr>
                <w:rFonts w:ascii="Calibri" w:eastAsia="Tahoma" w:hAnsi="Calibri" w:cs="Tahoma"/>
                <w:sz w:val="20"/>
                <w:szCs w:val="20"/>
                <w:lang w:val="en-US"/>
              </w:rPr>
              <w:t xml:space="preserve">to the Council’s letter on 15 January 2015 noting that discussions are ongoing. </w:t>
            </w:r>
            <w:r w:rsidR="00D60982">
              <w:rPr>
                <w:rFonts w:ascii="Calibri" w:eastAsia="Tahoma" w:hAnsi="Calibri" w:cs="Tahoma"/>
                <w:sz w:val="20"/>
                <w:szCs w:val="20"/>
                <w:lang w:val="en-US"/>
              </w:rPr>
              <w:t xml:space="preserve">A small group of IGO, GAC and NGPC representatives </w:t>
            </w:r>
            <w:r w:rsidR="002F02EC">
              <w:rPr>
                <w:rFonts w:ascii="Calibri" w:eastAsia="Tahoma" w:hAnsi="Calibri" w:cs="Tahoma"/>
                <w:sz w:val="20"/>
                <w:szCs w:val="20"/>
                <w:lang w:val="en-US"/>
              </w:rPr>
              <w:t xml:space="preserve">was formed in late 2014 to develop a final proposal for the GAC’s and GNSO’s consideration. This was delivered to the Council on 6 October </w:t>
            </w:r>
            <w:r w:rsidR="003676CF">
              <w:rPr>
                <w:rFonts w:ascii="Calibri" w:eastAsia="Tahoma" w:hAnsi="Calibri" w:cs="Tahoma"/>
                <w:sz w:val="20"/>
                <w:szCs w:val="20"/>
                <w:lang w:val="en-US"/>
              </w:rPr>
              <w:t xml:space="preserve">2016 </w:t>
            </w:r>
            <w:r w:rsidR="002F02EC">
              <w:rPr>
                <w:rFonts w:ascii="Calibri" w:eastAsia="Tahoma" w:hAnsi="Calibri" w:cs="Tahoma"/>
                <w:sz w:val="20"/>
                <w:szCs w:val="20"/>
                <w:lang w:val="en-US"/>
              </w:rPr>
              <w:t>and is now under consideration by the Council.</w:t>
            </w:r>
          </w:p>
          <w:p w14:paraId="5B7EDF49" w14:textId="77777777" w:rsidR="002F02EC" w:rsidRDefault="002F02EC" w:rsidP="002F02EC">
            <w:pPr>
              <w:pStyle w:val="TableContents"/>
              <w:snapToGrid w:val="0"/>
              <w:rPr>
                <w:rFonts w:ascii="Calibri" w:eastAsia="Tahoma" w:hAnsi="Calibri" w:cs="Tahoma"/>
                <w:sz w:val="20"/>
                <w:szCs w:val="20"/>
                <w:lang w:val="en-US"/>
              </w:rPr>
            </w:pPr>
          </w:p>
          <w:p w14:paraId="48D861C0" w14:textId="77777777" w:rsidR="003676CF" w:rsidRDefault="009B0E90"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Representatives from the Red Cross provide</w:t>
            </w:r>
            <w:r w:rsidR="00B81A66">
              <w:rPr>
                <w:rFonts w:ascii="Calibri" w:eastAsia="Tahoma" w:hAnsi="Calibri" w:cs="Tahoma"/>
                <w:sz w:val="20"/>
                <w:szCs w:val="20"/>
                <w:lang w:val="en-US"/>
              </w:rPr>
              <w:t>d</w:t>
            </w:r>
            <w:r>
              <w:rPr>
                <w:rFonts w:ascii="Calibri" w:eastAsia="Tahoma" w:hAnsi="Calibri" w:cs="Tahoma"/>
                <w:sz w:val="20"/>
                <w:szCs w:val="20"/>
                <w:lang w:val="en-US"/>
              </w:rPr>
              <w:t xml:space="preserve"> a briefing to the Council during the Council’s April</w:t>
            </w:r>
            <w:r w:rsidR="00963134">
              <w:rPr>
                <w:rFonts w:ascii="Calibri" w:eastAsia="Tahoma" w:hAnsi="Calibri" w:cs="Tahoma"/>
                <w:sz w:val="20"/>
                <w:szCs w:val="20"/>
                <w:lang w:val="en-US"/>
              </w:rPr>
              <w:t xml:space="preserve"> 2016</w:t>
            </w:r>
            <w:r>
              <w:rPr>
                <w:rFonts w:ascii="Calibri" w:eastAsia="Tahoma" w:hAnsi="Calibri" w:cs="Tahoma"/>
                <w:sz w:val="20"/>
                <w:szCs w:val="20"/>
                <w:lang w:val="en-US"/>
              </w:rPr>
              <w:t xml:space="preserve"> meeting</w:t>
            </w:r>
            <w:r w:rsidR="00655CE5">
              <w:rPr>
                <w:rFonts w:ascii="Calibri" w:eastAsia="Tahoma" w:hAnsi="Calibri" w:cs="Tahoma"/>
                <w:sz w:val="20"/>
                <w:szCs w:val="20"/>
                <w:lang w:val="en-US"/>
              </w:rPr>
              <w:t>. On 31 May, t</w:t>
            </w:r>
            <w:r w:rsidR="00B81A66">
              <w:rPr>
                <w:rFonts w:ascii="Calibri" w:eastAsia="Tahoma" w:hAnsi="Calibri" w:cs="Tahoma"/>
                <w:sz w:val="20"/>
                <w:szCs w:val="20"/>
                <w:lang w:val="en-US"/>
              </w:rPr>
              <w:t xml:space="preserve">he Council </w:t>
            </w:r>
            <w:r w:rsidR="00655CE5">
              <w:rPr>
                <w:rFonts w:ascii="Calibri" w:eastAsia="Tahoma" w:hAnsi="Calibri" w:cs="Tahoma"/>
                <w:sz w:val="20"/>
                <w:szCs w:val="20"/>
                <w:lang w:val="en-US"/>
              </w:rPr>
              <w:t>sent</w:t>
            </w:r>
            <w:r w:rsidR="00B81A66">
              <w:rPr>
                <w:rFonts w:ascii="Calibri" w:eastAsia="Tahoma" w:hAnsi="Calibri" w:cs="Tahoma"/>
                <w:sz w:val="20"/>
                <w:szCs w:val="20"/>
                <w:lang w:val="en-US"/>
              </w:rPr>
              <w:t xml:space="preserve"> a </w:t>
            </w:r>
            <w:r w:rsidR="00963134">
              <w:rPr>
                <w:rFonts w:ascii="Calibri" w:eastAsia="Tahoma" w:hAnsi="Calibri" w:cs="Tahoma"/>
                <w:sz w:val="20"/>
                <w:szCs w:val="20"/>
                <w:lang w:val="en-US"/>
              </w:rPr>
              <w:t xml:space="preserve">further </w:t>
            </w:r>
            <w:r w:rsidR="00B81A66">
              <w:rPr>
                <w:rFonts w:ascii="Calibri" w:eastAsia="Tahoma" w:hAnsi="Calibri" w:cs="Tahoma"/>
                <w:sz w:val="20"/>
                <w:szCs w:val="20"/>
                <w:lang w:val="en-US"/>
              </w:rPr>
              <w:t>letter to the Board requestin</w:t>
            </w:r>
            <w:r w:rsidR="00655CE5">
              <w:rPr>
                <w:rFonts w:ascii="Calibri" w:eastAsia="Tahoma" w:hAnsi="Calibri" w:cs="Tahoma"/>
                <w:sz w:val="20"/>
                <w:szCs w:val="20"/>
                <w:lang w:val="en-US"/>
              </w:rPr>
              <w:t>g updated</w:t>
            </w:r>
            <w:r w:rsidR="00B81A66">
              <w:rPr>
                <w:rFonts w:ascii="Calibri" w:eastAsia="Tahoma" w:hAnsi="Calibri" w:cs="Tahoma"/>
                <w:sz w:val="20"/>
                <w:szCs w:val="20"/>
                <w:lang w:val="en-US"/>
              </w:rPr>
              <w:t xml:space="preserve"> Board input </w:t>
            </w:r>
            <w:r w:rsidR="00655CE5">
              <w:rPr>
                <w:rFonts w:ascii="Calibri" w:eastAsia="Tahoma" w:hAnsi="Calibri" w:cs="Tahoma"/>
                <w:sz w:val="20"/>
                <w:szCs w:val="20"/>
                <w:lang w:val="en-US"/>
              </w:rPr>
              <w:t>on the remaining Red Cross names and IGO acronyms</w:t>
            </w:r>
            <w:r>
              <w:rPr>
                <w:rFonts w:ascii="Calibri" w:eastAsia="Tahoma" w:hAnsi="Calibri" w:cs="Tahoma"/>
                <w:sz w:val="20"/>
                <w:szCs w:val="20"/>
                <w:lang w:val="en-US"/>
              </w:rPr>
              <w:t>.</w:t>
            </w:r>
            <w:r w:rsidR="00B81A66">
              <w:rPr>
                <w:rFonts w:ascii="Calibri" w:eastAsia="Tahoma" w:hAnsi="Calibri" w:cs="Tahoma"/>
                <w:sz w:val="20"/>
                <w:szCs w:val="20"/>
                <w:lang w:val="en-US"/>
              </w:rPr>
              <w:t xml:space="preserve"> </w:t>
            </w:r>
            <w:r w:rsidR="00963134">
              <w:rPr>
                <w:rFonts w:ascii="Calibri" w:eastAsia="Tahoma" w:hAnsi="Calibri" w:cs="Tahoma"/>
                <w:sz w:val="20"/>
                <w:szCs w:val="20"/>
                <w:lang w:val="en-US"/>
              </w:rPr>
              <w:t xml:space="preserve">It also discussed the matter </w:t>
            </w:r>
            <w:r w:rsidR="002F02EC">
              <w:rPr>
                <w:rFonts w:ascii="Calibri" w:eastAsia="Tahoma" w:hAnsi="Calibri" w:cs="Tahoma"/>
                <w:sz w:val="20"/>
                <w:szCs w:val="20"/>
                <w:lang w:val="en-US"/>
              </w:rPr>
              <w:t xml:space="preserve">of Red Cross and IGO </w:t>
            </w:r>
            <w:r w:rsidR="002F02EC">
              <w:rPr>
                <w:rFonts w:ascii="Calibri" w:eastAsia="Tahoma" w:hAnsi="Calibri" w:cs="Tahoma"/>
                <w:sz w:val="20"/>
                <w:szCs w:val="20"/>
                <w:lang w:val="en-US"/>
              </w:rPr>
              <w:lastRenderedPageBreak/>
              <w:t xml:space="preserve">acronyms protection </w:t>
            </w:r>
            <w:r w:rsidR="00963134">
              <w:rPr>
                <w:rFonts w:ascii="Calibri" w:eastAsia="Tahoma" w:hAnsi="Calibri" w:cs="Tahoma"/>
                <w:sz w:val="20"/>
                <w:szCs w:val="20"/>
                <w:lang w:val="en-US"/>
              </w:rPr>
              <w:t>with Board members during ICANN56</w:t>
            </w:r>
            <w:r w:rsidR="009D6502">
              <w:rPr>
                <w:rFonts w:ascii="Calibri" w:eastAsia="Tahoma" w:hAnsi="Calibri" w:cs="Tahoma"/>
                <w:sz w:val="20"/>
                <w:szCs w:val="20"/>
                <w:lang w:val="en-US"/>
              </w:rPr>
              <w:t xml:space="preserve"> in Helsinki at the end of June</w:t>
            </w:r>
            <w:r w:rsidR="00963134">
              <w:rPr>
                <w:rFonts w:ascii="Calibri" w:eastAsia="Tahoma" w:hAnsi="Calibri" w:cs="Tahoma"/>
                <w:sz w:val="20"/>
                <w:szCs w:val="20"/>
                <w:lang w:val="en-US"/>
              </w:rPr>
              <w:t xml:space="preserve">. </w:t>
            </w:r>
          </w:p>
          <w:p w14:paraId="78549367" w14:textId="77777777" w:rsidR="003676CF" w:rsidRDefault="003676CF" w:rsidP="003676CF">
            <w:pPr>
              <w:pStyle w:val="TableContents"/>
              <w:snapToGrid w:val="0"/>
              <w:rPr>
                <w:rFonts w:ascii="Calibri" w:eastAsia="Tahoma" w:hAnsi="Calibri" w:cs="Tahoma"/>
                <w:sz w:val="20"/>
                <w:szCs w:val="20"/>
                <w:lang w:val="en-US"/>
              </w:rPr>
            </w:pPr>
          </w:p>
          <w:p w14:paraId="087CF8B0" w14:textId="3B73DE50" w:rsidR="009B0E90" w:rsidRPr="00F47826" w:rsidRDefault="003676CF" w:rsidP="003676CF">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 xml:space="preserve">On 27 October 2016 a call was held among Board, GAC and GNSO representatives on this topic, to discuss next </w:t>
            </w:r>
            <w:proofErr w:type="spellStart"/>
            <w:r>
              <w:rPr>
                <w:rFonts w:ascii="Calibri" w:eastAsia="Tahoma" w:hAnsi="Calibri" w:cs="Tahoma"/>
                <w:sz w:val="20"/>
                <w:szCs w:val="20"/>
                <w:lang w:val="en-US"/>
              </w:rPr>
              <w:t>steps.</w:t>
            </w:r>
            <w:r w:rsidR="00AC6172">
              <w:rPr>
                <w:rFonts w:ascii="Calibri" w:eastAsia="Tahoma" w:hAnsi="Calibri" w:cs="Tahoma"/>
                <w:sz w:val="20"/>
                <w:szCs w:val="20"/>
                <w:lang w:val="en-US"/>
              </w:rPr>
              <w:t>It</w:t>
            </w:r>
            <w:proofErr w:type="spellEnd"/>
            <w:r w:rsidR="00AC6172">
              <w:rPr>
                <w:rFonts w:ascii="Calibri" w:eastAsia="Tahoma" w:hAnsi="Calibri" w:cs="Tahoma"/>
                <w:sz w:val="20"/>
                <w:szCs w:val="20"/>
                <w:lang w:val="en-US"/>
              </w:rPr>
              <w:t xml:space="preserve"> is expected that further discussions will take place at Hyderabad in November.</w:t>
            </w:r>
          </w:p>
        </w:tc>
      </w:tr>
      <w:bookmarkStart w:id="16" w:name="GEO"/>
      <w:bookmarkEnd w:id="16"/>
      <w:tr w:rsidR="009B0E90" w:rsidRPr="007508AF" w14:paraId="537E0A4F"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C28FE3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0BADE764" w14:textId="77777777" w:rsidR="009B0E90" w:rsidRDefault="009B0E90"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w:t>
            </w:r>
            <w:proofErr w:type="spellStart"/>
            <w:r>
              <w:rPr>
                <w:rFonts w:ascii="Calibri" w:eastAsia="Times New Roman" w:hAnsi="Calibri"/>
                <w:sz w:val="20"/>
                <w:szCs w:val="20"/>
              </w:rPr>
              <w:t>ccNSO</w:t>
            </w:r>
            <w:proofErr w:type="spellEnd"/>
            <w:r>
              <w:rPr>
                <w:rFonts w:ascii="Calibri" w:eastAsia="Times New Roman" w:hAnsi="Calibri"/>
                <w:sz w:val="20"/>
                <w:szCs w:val="20"/>
              </w:rPr>
              <w:t>/APRALO)</w:t>
            </w:r>
          </w:p>
          <w:p w14:paraId="2992A585" w14:textId="77777777" w:rsidR="009B0E90" w:rsidRDefault="009B0E90"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t xml:space="preserve">GNSO Council Reps:  </w:t>
            </w:r>
          </w:p>
          <w:p w14:paraId="79E4B003" w14:textId="77777777" w:rsidR="009B0E90" w:rsidRDefault="009B0E90"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554154FB" w14:textId="77777777" w:rsidR="009B0E90" w:rsidRDefault="009B0E90"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4665FE9E"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51E5E0A5" w14:textId="0F498DB4" w:rsidR="009B0E90" w:rsidRPr="007508AF" w:rsidRDefault="005A7E1E"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TBC</w:t>
            </w:r>
          </w:p>
        </w:tc>
        <w:tc>
          <w:tcPr>
            <w:tcW w:w="1080" w:type="dxa"/>
            <w:gridSpan w:val="2"/>
            <w:tcBorders>
              <w:top w:val="single" w:sz="18" w:space="0" w:color="A6A6A6"/>
              <w:left w:val="single" w:sz="18" w:space="0" w:color="A6A6A6"/>
              <w:bottom w:val="single" w:sz="18" w:space="0" w:color="A6A6A6"/>
              <w:right w:val="single" w:sz="18" w:space="0" w:color="A6A6A6"/>
            </w:tcBorders>
          </w:tcPr>
          <w:p w14:paraId="7AE7ED55" w14:textId="77777777" w:rsidR="009B0E90" w:rsidRPr="007508AF" w:rsidRDefault="009B0E90"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2E88DC74" w14:textId="5E8AB537" w:rsidR="009B0E90" w:rsidRPr="006864A5" w:rsidRDefault="009B0E90" w:rsidP="005A7E1E">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22"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xml:space="preserve">.  </w:t>
            </w:r>
            <w:r w:rsidR="00B81A66">
              <w:rPr>
                <w:rFonts w:ascii="Calibri" w:eastAsia="Tahoma" w:hAnsi="Calibri" w:cs="Tahoma"/>
                <w:sz w:val="20"/>
                <w:szCs w:val="20"/>
                <w:lang w:val="en-GB"/>
              </w:rPr>
              <w:t>The comment period closed on</w:t>
            </w:r>
            <w:r>
              <w:rPr>
                <w:rFonts w:ascii="Calibri" w:eastAsia="Tahoma" w:hAnsi="Calibri" w:cs="Tahoma"/>
                <w:sz w:val="20"/>
                <w:szCs w:val="20"/>
                <w:lang w:val="en-GB"/>
              </w:rPr>
              <w:t xml:space="preserve"> 24 April 2016</w:t>
            </w:r>
            <w:r w:rsidR="00B81A66">
              <w:rPr>
                <w:rFonts w:ascii="Calibri" w:eastAsia="Tahoma" w:hAnsi="Calibri" w:cs="Tahoma"/>
                <w:sz w:val="20"/>
                <w:szCs w:val="20"/>
                <w:lang w:val="en-GB"/>
              </w:rPr>
              <w:t xml:space="preserve"> and 7 submissions were received</w:t>
            </w:r>
            <w:r>
              <w:rPr>
                <w:rFonts w:ascii="Calibri" w:eastAsia="Tahoma" w:hAnsi="Calibri" w:cs="Tahoma"/>
                <w:sz w:val="20"/>
                <w:szCs w:val="20"/>
                <w:lang w:val="en-GB"/>
              </w:rPr>
              <w:t>.</w:t>
            </w:r>
            <w:r w:rsidR="00B81A66">
              <w:rPr>
                <w:rFonts w:ascii="Calibri" w:eastAsia="Tahoma" w:hAnsi="Calibri" w:cs="Tahoma"/>
                <w:sz w:val="20"/>
                <w:szCs w:val="20"/>
                <w:lang w:val="en-GB"/>
              </w:rPr>
              <w:t xml:space="preserve"> The staff report of public comments </w:t>
            </w:r>
            <w:r w:rsidR="00C5371F">
              <w:rPr>
                <w:rFonts w:ascii="Calibri" w:eastAsia="Tahoma" w:hAnsi="Calibri" w:cs="Tahoma"/>
                <w:sz w:val="20"/>
                <w:szCs w:val="20"/>
                <w:lang w:val="en-GB"/>
              </w:rPr>
              <w:t>was published (</w:t>
            </w:r>
            <w:hyperlink r:id="rId23" w:history="1">
              <w:r w:rsidR="005A7E1E" w:rsidRPr="008B0023">
                <w:rPr>
                  <w:rStyle w:val="Hyperlink"/>
                  <w:rFonts w:ascii="Calibri" w:eastAsia="Tahoma" w:hAnsi="Calibri" w:cs="Tahoma"/>
                  <w:sz w:val="20"/>
                  <w:szCs w:val="20"/>
                  <w:lang w:val="en-GB"/>
                </w:rPr>
                <w:t>https://www.icann.org/en/system/files/files/report-comments-geo-regions-13may16-en.pdf)</w:t>
              </w:r>
            </w:hyperlink>
            <w:r w:rsidR="005A7E1E">
              <w:rPr>
                <w:rFonts w:ascii="Calibri" w:eastAsia="Tahoma" w:hAnsi="Calibri" w:cs="Tahoma"/>
                <w:sz w:val="20"/>
                <w:szCs w:val="20"/>
                <w:lang w:val="en-GB"/>
              </w:rPr>
              <w:t xml:space="preserve"> and the Board will now review the comments received and consider next steps</w:t>
            </w:r>
          </w:p>
        </w:tc>
      </w:tr>
    </w:tbl>
    <w:p w14:paraId="255E4D12" w14:textId="77777777" w:rsidR="00410F69" w:rsidRDefault="00410F69" w:rsidP="00F35026">
      <w:bookmarkStart w:id="17" w:name="TnT"/>
      <w:bookmarkEnd w:id="17"/>
    </w:p>
    <w:p w14:paraId="2DBF733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507BC97E"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4B50B35"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61EF4380"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7EDCD6D"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8EEA2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5E06C7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DAD3956"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7D95F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 w:name="CWG_CWG"/>
      <w:bookmarkEnd w:id="18"/>
      <w:tr w:rsidR="00F47826" w:rsidRPr="007508AF" w14:paraId="0DE74B9D"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7C3A62CD" w14:textId="77777777" w:rsidR="00F47826" w:rsidRDefault="00F47826" w:rsidP="0069579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Cross-Community Working Group- on a Framework of CWG Principles</w:t>
            </w:r>
            <w:r>
              <w:rPr>
                <w:rFonts w:ascii="Calibri" w:eastAsia="Monaco" w:hAnsi="Calibri" w:cs="Monaco"/>
                <w:b/>
                <w:color w:val="000000"/>
                <w:sz w:val="20"/>
                <w:szCs w:val="20"/>
                <w:lang w:val="en-GB"/>
              </w:rPr>
              <w:fldChar w:fldCharType="end"/>
            </w:r>
          </w:p>
          <w:p w14:paraId="66ED47BC" w14:textId="77777777" w:rsidR="00F47826" w:rsidRDefault="00F47826" w:rsidP="0069579B">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37E5DB7A" w14:textId="77777777" w:rsidR="00F47826" w:rsidRDefault="00F47826" w:rsidP="0069579B">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0821AB8B" w14:textId="77777777" w:rsidR="00F47826" w:rsidRDefault="00F47826" w:rsidP="0069579B">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0EBEAD45" w14:textId="77777777" w:rsidR="00F47826" w:rsidRDefault="00F47826" w:rsidP="0069579B">
            <w:pPr>
              <w:pStyle w:val="TableContents"/>
              <w:snapToGrid w:val="0"/>
              <w:rPr>
                <w:rFonts w:ascii="Calibri" w:eastAsia="Monaco" w:hAnsi="Calibri" w:cs="Monaco"/>
                <w:color w:val="000000"/>
                <w:sz w:val="20"/>
                <w:szCs w:val="20"/>
                <w:lang w:val="en-GB"/>
              </w:rPr>
            </w:pPr>
          </w:p>
          <w:p w14:paraId="515CE54D" w14:textId="4409E544" w:rsidR="00F47826" w:rsidRDefault="00F47826" w:rsidP="009735A4">
            <w:pPr>
              <w:pStyle w:val="TableContents"/>
              <w:snapToGrid w:val="0"/>
              <w:rPr>
                <w:rFonts w:ascii="Calibri" w:eastAsia="Tahoma" w:hAnsi="Calibri" w:cs="Tahoma"/>
                <w:b/>
                <w:sz w:val="20"/>
                <w:szCs w:val="20"/>
                <w:lang w:val="en-GB"/>
              </w:rPr>
            </w:pPr>
            <w:r>
              <w:rPr>
                <w:rFonts w:ascii="Calibri" w:eastAsia="Monaco" w:hAnsi="Calibri" w:cs="Monaco"/>
                <w:color w:val="000000"/>
                <w:sz w:val="20"/>
                <w:szCs w:val="20"/>
                <w:lang w:val="en-GB"/>
              </w:rPr>
              <w:t xml:space="preserve">The CCWG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develop a set of uniform guidelines (based on earlier work by the GNSO, feedback from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community experience from past CCWGs)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3D58D8A" w14:textId="4AAD3A31" w:rsidR="00F47826" w:rsidRPr="009D2A2E" w:rsidRDefault="00F47826"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2011-May-19</w:t>
            </w:r>
          </w:p>
        </w:tc>
        <w:tc>
          <w:tcPr>
            <w:tcW w:w="1350" w:type="dxa"/>
            <w:tcBorders>
              <w:top w:val="single" w:sz="18" w:space="0" w:color="A6A6A6"/>
              <w:left w:val="single" w:sz="18" w:space="0" w:color="A6A6A6"/>
              <w:bottom w:val="single" w:sz="18" w:space="0" w:color="A6A6A6"/>
              <w:right w:val="single" w:sz="18" w:space="0" w:color="A6A6A6"/>
            </w:tcBorders>
          </w:tcPr>
          <w:p w14:paraId="62A3EDC7" w14:textId="729E577E" w:rsidR="00F47826" w:rsidRDefault="00F47826"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5E5D4DE" w14:textId="462C963E" w:rsidR="00F47826" w:rsidRDefault="00F47826"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D241FDE" w14:textId="7E4759BD" w:rsidR="00F47826" w:rsidRDefault="00F47826" w:rsidP="009735A4">
            <w:pPr>
              <w:pStyle w:val="TableContents"/>
              <w:snapToGrid w:val="0"/>
              <w:rPr>
                <w:rFonts w:ascii="Calibri" w:eastAsia="Tahoma" w:hAnsi="Calibri" w:cs="Tahoma"/>
                <w:sz w:val="20"/>
                <w:szCs w:val="20"/>
                <w:lang w:val="en-GB"/>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GNSO Councils in March 2014. The CCWG reviewed the processes and outcomes of selected prior CWGs, including mapping their charters to the typical WG life cycle (Initiation, Formation, Operation, Closure, </w:t>
            </w:r>
            <w:proofErr w:type="gramStart"/>
            <w:r>
              <w:rPr>
                <w:rFonts w:ascii="Calibri" w:eastAsia="Times New Roman" w:hAnsi="Calibri" w:cs="Calibri"/>
                <w:kern w:val="0"/>
                <w:sz w:val="20"/>
                <w:szCs w:val="20"/>
                <w:lang w:val="en-US"/>
              </w:rPr>
              <w:t>Post</w:t>
            </w:r>
            <w:proofErr w:type="gramEnd"/>
            <w:r>
              <w:rPr>
                <w:rFonts w:ascii="Calibri" w:eastAsia="Times New Roman" w:hAnsi="Calibri" w:cs="Calibri"/>
                <w:kern w:val="0"/>
                <w:sz w:val="20"/>
                <w:szCs w:val="20"/>
                <w:lang w:val="en-US"/>
              </w:rPr>
              <w:t xml:space="preserve">-Closure). A draft framework was published for public comment on 22 February 2016. A final proposed framework based on public comments received was drafted and presented for community deliberation at ICANN56 at the end of June. Following review of the public and community comments received, the CCWG completed its Final Framework and sent it to both the Chartering Organizations for their review and action. The GNSO Council approved the Final Framework on 13 October and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is expected to consider the matter at ICANN57 (3-9 November 2016). Following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Council approval, the Framework will be sent to all other ICANN SO/ACs, with the recommendation that it be used to guide the community’s discussions for all future CCWGs.</w:t>
            </w:r>
          </w:p>
        </w:tc>
      </w:tr>
      <w:bookmarkStart w:id="19" w:name="meeting"/>
      <w:bookmarkStart w:id="20" w:name="PDP_IMPR"/>
      <w:bookmarkStart w:id="21" w:name="REVIEW"/>
      <w:bookmarkStart w:id="22" w:name="PPSAI"/>
      <w:bookmarkEnd w:id="19"/>
      <w:bookmarkEnd w:id="20"/>
      <w:bookmarkEnd w:id="21"/>
      <w:bookmarkEnd w:id="22"/>
      <w:tr w:rsidR="00F47826" w:rsidRPr="007508AF" w14:paraId="56F1E3FF"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49EE6A3B" w14:textId="77777777" w:rsidR="00F47826" w:rsidRDefault="00F47826" w:rsidP="009735A4">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5A6E24CF" w14:textId="77777777" w:rsidR="00F47826" w:rsidRDefault="00F47826" w:rsidP="009735A4">
            <w:pPr>
              <w:pStyle w:val="TableContents"/>
              <w:snapToGrid w:val="0"/>
              <w:rPr>
                <w:rFonts w:ascii="Calibri" w:hAnsi="Calibri" w:cs="Arial"/>
                <w:sz w:val="20"/>
                <w:szCs w:val="20"/>
              </w:rPr>
            </w:pPr>
            <w:r>
              <w:rPr>
                <w:rFonts w:ascii="Calibri" w:hAnsi="Calibri" w:cs="Arial"/>
                <w:sz w:val="20"/>
                <w:szCs w:val="20"/>
              </w:rPr>
              <w:t xml:space="preserve">Chair(s): Don Blumenthal, Graeme Bunton, Steve </w:t>
            </w:r>
            <w:proofErr w:type="spellStart"/>
            <w:r>
              <w:rPr>
                <w:rFonts w:ascii="Calibri" w:hAnsi="Calibri" w:cs="Arial"/>
                <w:sz w:val="20"/>
                <w:szCs w:val="20"/>
              </w:rPr>
              <w:t>Metalitz</w:t>
            </w:r>
            <w:proofErr w:type="spellEnd"/>
          </w:p>
          <w:p w14:paraId="4E870F10" w14:textId="77777777" w:rsidR="00F47826" w:rsidRPr="007508AF" w:rsidRDefault="00F47826" w:rsidP="009735A4">
            <w:pPr>
              <w:pStyle w:val="TableContents"/>
              <w:snapToGrid w:val="0"/>
              <w:rPr>
                <w:rFonts w:ascii="Calibri" w:hAnsi="Calibri" w:cs="Arial"/>
                <w:sz w:val="20"/>
                <w:szCs w:val="20"/>
              </w:rPr>
            </w:pPr>
            <w:r>
              <w:rPr>
                <w:rFonts w:ascii="Calibri" w:hAnsi="Calibri" w:cs="Arial"/>
                <w:sz w:val="20"/>
                <w:szCs w:val="20"/>
              </w:rPr>
              <w:t xml:space="preserve">Council Liaison: James </w:t>
            </w:r>
            <w:proofErr w:type="spellStart"/>
            <w:r>
              <w:rPr>
                <w:rFonts w:ascii="Calibri" w:hAnsi="Calibri" w:cs="Arial"/>
                <w:sz w:val="20"/>
                <w:szCs w:val="20"/>
              </w:rPr>
              <w:t>Bladel</w:t>
            </w:r>
            <w:proofErr w:type="spellEnd"/>
          </w:p>
          <w:p w14:paraId="2E59A7F0" w14:textId="77777777" w:rsidR="00F47826" w:rsidRDefault="00F47826" w:rsidP="009735A4">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proofErr w:type="spellStart"/>
            <w:r>
              <w:rPr>
                <w:rFonts w:ascii="Calibri" w:hAnsi="Calibri" w:cs="Arial"/>
                <w:sz w:val="20"/>
                <w:szCs w:val="20"/>
              </w:rPr>
              <w:t>Konings</w:t>
            </w:r>
            <w:proofErr w:type="spellEnd"/>
            <w:r>
              <w:rPr>
                <w:rFonts w:ascii="Calibri" w:hAnsi="Calibri" w:cs="Arial"/>
                <w:sz w:val="20"/>
                <w:szCs w:val="20"/>
              </w:rPr>
              <w:t xml:space="preserve"> </w:t>
            </w:r>
          </w:p>
          <w:p w14:paraId="408C74D5" w14:textId="77777777" w:rsidR="00F47826" w:rsidRDefault="00F47826" w:rsidP="009735A4">
            <w:pPr>
              <w:pStyle w:val="TableContents"/>
              <w:snapToGrid w:val="0"/>
              <w:rPr>
                <w:rFonts w:ascii="Calibri" w:hAnsi="Calibri" w:cs="Arial"/>
                <w:sz w:val="20"/>
                <w:szCs w:val="20"/>
              </w:rPr>
            </w:pPr>
          </w:p>
          <w:p w14:paraId="563FA5A2" w14:textId="676AF6A1" w:rsidR="00F47826" w:rsidRPr="00CD7D6F" w:rsidRDefault="00F47826" w:rsidP="00657A9C">
            <w:pPr>
              <w:pStyle w:val="TableContents"/>
              <w:snapToGrid w:val="0"/>
              <w:rPr>
                <w:rFonts w:ascii="Calibri" w:eastAsia="Tahoma" w:hAnsi="Calibri" w:cs="Tahoma"/>
                <w:b/>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 xml:space="preserve">The final version of the new RAA was approved by the Board in June 2013, thereby signifying that the RAA negotiations were concluded. Per the Board’s 2011 request, the remaining issues, which were identified as </w:t>
            </w:r>
            <w:r>
              <w:rPr>
                <w:rFonts w:ascii="Calibri" w:eastAsia="Monaco" w:hAnsi="Calibri" w:cs="Monaco"/>
                <w:color w:val="000000"/>
                <w:sz w:val="20"/>
                <w:szCs w:val="20"/>
                <w:lang w:val="en-GB"/>
              </w:rPr>
              <w:lastRenderedPageBreak/>
              <w:t>those relating to privacy &amp; proxy services and their accreditation, were to be examined in this PDP.</w:t>
            </w:r>
          </w:p>
        </w:tc>
        <w:tc>
          <w:tcPr>
            <w:tcW w:w="1030" w:type="dxa"/>
            <w:tcBorders>
              <w:top w:val="single" w:sz="18" w:space="0" w:color="A6A6A6"/>
              <w:left w:val="single" w:sz="18" w:space="0" w:color="A6A6A6"/>
              <w:bottom w:val="single" w:sz="18" w:space="0" w:color="A6A6A6"/>
              <w:right w:val="single" w:sz="18" w:space="0" w:color="A6A6A6"/>
            </w:tcBorders>
          </w:tcPr>
          <w:p w14:paraId="62C226F8" w14:textId="0D8463DF" w:rsidR="00F47826" w:rsidRDefault="00F47826" w:rsidP="008103D0">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lastRenderedPageBreak/>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tcBorders>
              <w:top w:val="single" w:sz="18" w:space="0" w:color="A6A6A6"/>
              <w:left w:val="single" w:sz="18" w:space="0" w:color="A6A6A6"/>
              <w:bottom w:val="single" w:sz="18" w:space="0" w:color="A6A6A6"/>
              <w:right w:val="single" w:sz="18" w:space="0" w:color="A6A6A6"/>
            </w:tcBorders>
          </w:tcPr>
          <w:p w14:paraId="4D5DE03E" w14:textId="2AF80C46" w:rsidR="00F47826" w:rsidRDefault="00F47826"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57096CC" w14:textId="08FB9DFE" w:rsidR="00F47826" w:rsidRDefault="00F47826"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tcBorders>
              <w:top w:val="single" w:sz="18" w:space="0" w:color="A6A6A6"/>
              <w:left w:val="single" w:sz="18" w:space="0" w:color="A6A6A6"/>
              <w:bottom w:val="single" w:sz="18" w:space="0" w:color="A6A6A6"/>
              <w:right w:val="single" w:sz="18" w:space="0" w:color="A6A6A6"/>
            </w:tcBorders>
          </w:tcPr>
          <w:p w14:paraId="37E8D478" w14:textId="2CA9DAAD" w:rsidR="00F47826" w:rsidRDefault="00F47826"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WG’s Final Report was sent to the GNSO Council on 8 December 2015. In January 2016, the GNSO Council voted unanimously to approve all the WG’s final recommendations. A public comment forum was opened prior to Board action, as required by the ICANN Bylaws. As further required by the Bylaws, the Council </w:t>
            </w:r>
            <w:hyperlink r:id="rId24" w:history="1">
              <w:r>
                <w:rPr>
                  <w:rStyle w:val="Hyperlink"/>
                  <w:rFonts w:ascii="Calibri" w:eastAsia="Tahoma" w:hAnsi="Calibri" w:cs="Tahoma"/>
                  <w:sz w:val="20"/>
                  <w:szCs w:val="20"/>
                  <w:lang w:val="en-GB"/>
                </w:rPr>
                <w:t>approved</w:t>
              </w:r>
            </w:hyperlink>
            <w:r>
              <w:rPr>
                <w:rFonts w:ascii="Calibri" w:eastAsia="Tahoma" w:hAnsi="Calibri" w:cs="Tahoma"/>
                <w:sz w:val="20"/>
                <w:szCs w:val="20"/>
                <w:lang w:val="en-GB"/>
              </w:rPr>
              <w:t xml:space="preserve"> a Recommendations Report for transmission to the ICANN Board at its 18 February meeting. This was forwarded to the Board in time for </w:t>
            </w:r>
            <w:proofErr w:type="gramStart"/>
            <w:r>
              <w:rPr>
                <w:rFonts w:ascii="Calibri" w:eastAsia="Tahoma" w:hAnsi="Calibri" w:cs="Tahoma"/>
                <w:sz w:val="20"/>
                <w:szCs w:val="20"/>
                <w:lang w:val="en-GB"/>
              </w:rPr>
              <w:t>its</w:t>
            </w:r>
            <w:proofErr w:type="gramEnd"/>
            <w:r>
              <w:rPr>
                <w:rFonts w:ascii="Calibri" w:eastAsia="Tahoma" w:hAnsi="Calibri" w:cs="Tahoma"/>
                <w:sz w:val="20"/>
                <w:szCs w:val="20"/>
                <w:lang w:val="en-GB"/>
              </w:rPr>
              <w:t xml:space="preserve"> </w:t>
            </w:r>
            <w:proofErr w:type="spellStart"/>
            <w:r>
              <w:rPr>
                <w:rFonts w:ascii="Calibri" w:eastAsia="Tahoma" w:hAnsi="Calibri" w:cs="Tahoma"/>
                <w:sz w:val="20"/>
                <w:szCs w:val="20"/>
                <w:lang w:val="en-GB"/>
              </w:rPr>
              <w:t>its</w:t>
            </w:r>
            <w:proofErr w:type="spellEnd"/>
            <w:r>
              <w:rPr>
                <w:rFonts w:ascii="Calibri" w:eastAsia="Tahoma" w:hAnsi="Calibri" w:cs="Tahoma"/>
                <w:sz w:val="20"/>
                <w:szCs w:val="20"/>
                <w:lang w:val="en-GB"/>
              </w:rPr>
              <w:t xml:space="preserve"> May 2016 meeting, at which the Board acknowledged receipt of the PDP recommendations and requested additional time to consider time, to allow for possible timely GAC input. </w:t>
            </w:r>
          </w:p>
          <w:p w14:paraId="7A2BC619" w14:textId="77777777" w:rsidR="00F47826" w:rsidRDefault="00F47826" w:rsidP="009735A4">
            <w:pPr>
              <w:pStyle w:val="TableContents"/>
              <w:snapToGrid w:val="0"/>
              <w:rPr>
                <w:rFonts w:ascii="Calibri" w:eastAsia="Tahoma" w:hAnsi="Calibri" w:cs="Tahoma"/>
                <w:sz w:val="20"/>
                <w:szCs w:val="20"/>
                <w:lang w:val="en-GB"/>
              </w:rPr>
            </w:pPr>
          </w:p>
          <w:p w14:paraId="7C5BAA5C" w14:textId="52DC603F" w:rsidR="00F47826" w:rsidRDefault="00F47826" w:rsidP="009735A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WG co-chairs met with representatives of the GAC’s Public Safety Working Group in March 2016 in Marrakech to discuss the GAC’s concerns with the final recommendations. In Helsinki, the GAC hosted a discussion at which the WG co-chairs participated. The GAC advice from Helsinki was for its concerns to be addressed during implementation to the extent feasible. On 9 August, the Board adopted the PDP recommendations.</w:t>
            </w:r>
          </w:p>
          <w:p w14:paraId="63A3803C" w14:textId="77777777" w:rsidR="00F47826" w:rsidRDefault="00F47826" w:rsidP="009735A4">
            <w:pPr>
              <w:pStyle w:val="TableContents"/>
              <w:snapToGrid w:val="0"/>
              <w:rPr>
                <w:rFonts w:ascii="Calibri" w:eastAsia="Tahoma" w:hAnsi="Calibri" w:cs="Tahoma"/>
                <w:sz w:val="20"/>
                <w:szCs w:val="20"/>
                <w:lang w:val="en-GB"/>
              </w:rPr>
            </w:pPr>
          </w:p>
          <w:p w14:paraId="127B5E88" w14:textId="77777777" w:rsidR="00F47826" w:rsidRPr="00CE7F2C" w:rsidRDefault="00F47826" w:rsidP="009735A4">
            <w:pPr>
              <w:pStyle w:val="TableContents"/>
              <w:snapToGrid w:val="0"/>
              <w:rPr>
                <w:rFonts w:ascii="Calibri" w:eastAsia="Tahoma" w:hAnsi="Calibri" w:cs="Tahoma"/>
                <w:sz w:val="20"/>
                <w:szCs w:val="20"/>
                <w:lang w:val="en-US"/>
              </w:rPr>
            </w:pPr>
            <w:r w:rsidRPr="00CE7F2C">
              <w:rPr>
                <w:rFonts w:ascii="Calibri" w:eastAsia="Tahoma" w:hAnsi="Calibri" w:cs="Tahoma"/>
                <w:sz w:val="20"/>
                <w:szCs w:val="20"/>
                <w:lang w:val="en-US"/>
              </w:rPr>
              <w:t xml:space="preserve">Staff is working to finalize a detailed implementation plan, including costs and </w:t>
            </w:r>
            <w:r w:rsidRPr="00CE7F2C">
              <w:rPr>
                <w:rFonts w:ascii="Calibri" w:eastAsia="Tahoma" w:hAnsi="Calibri" w:cs="Tahoma"/>
                <w:sz w:val="20"/>
                <w:szCs w:val="20"/>
                <w:lang w:val="en-US"/>
              </w:rPr>
              <w:lastRenderedPageBreak/>
              <w:t>development effort required for various models for implementation processes. The plan will be presented to the IRT and shared with the Board after the IRT meetings commence. GDD staff</w:t>
            </w:r>
            <w:r>
              <w:rPr>
                <w:rFonts w:ascii="Calibri" w:eastAsia="Tahoma" w:hAnsi="Calibri" w:cs="Tahoma"/>
                <w:sz w:val="20"/>
                <w:szCs w:val="20"/>
                <w:lang w:val="en-US"/>
              </w:rPr>
              <w:t xml:space="preserve"> is </w:t>
            </w:r>
            <w:r w:rsidRPr="00CE7F2C">
              <w:rPr>
                <w:rFonts w:ascii="Calibri" w:eastAsia="Tahoma" w:hAnsi="Calibri" w:cs="Tahoma"/>
                <w:sz w:val="20"/>
                <w:szCs w:val="20"/>
                <w:lang w:val="en-US"/>
              </w:rPr>
              <w:t>meet</w:t>
            </w:r>
            <w:r>
              <w:rPr>
                <w:rFonts w:ascii="Calibri" w:eastAsia="Tahoma" w:hAnsi="Calibri" w:cs="Tahoma"/>
                <w:sz w:val="20"/>
                <w:szCs w:val="20"/>
                <w:lang w:val="en-US"/>
              </w:rPr>
              <w:t>ing</w:t>
            </w:r>
            <w:r w:rsidRPr="00CE7F2C">
              <w:rPr>
                <w:rFonts w:ascii="Calibri" w:eastAsia="Tahoma" w:hAnsi="Calibri" w:cs="Tahoma"/>
                <w:sz w:val="20"/>
                <w:szCs w:val="20"/>
                <w:lang w:val="en-US"/>
              </w:rPr>
              <w:t xml:space="preserve"> with Policy staff </w:t>
            </w:r>
            <w:r>
              <w:rPr>
                <w:rFonts w:ascii="Calibri" w:eastAsia="Tahoma" w:hAnsi="Calibri" w:cs="Tahoma"/>
                <w:sz w:val="20"/>
                <w:szCs w:val="20"/>
                <w:lang w:val="en-US"/>
              </w:rPr>
              <w:t>to coordinate</w:t>
            </w:r>
            <w:r w:rsidRPr="00CE7F2C">
              <w:rPr>
                <w:rFonts w:ascii="Calibri" w:eastAsia="Tahoma" w:hAnsi="Calibri" w:cs="Tahoma"/>
                <w:sz w:val="20"/>
                <w:szCs w:val="20"/>
                <w:lang w:val="en-US"/>
              </w:rPr>
              <w:t xml:space="preserve"> a formal handoff.</w:t>
            </w:r>
          </w:p>
          <w:p w14:paraId="21E64DFE" w14:textId="77777777" w:rsidR="00F47826" w:rsidRPr="00CE7F2C" w:rsidRDefault="00F47826" w:rsidP="009735A4">
            <w:pPr>
              <w:pStyle w:val="TableContents"/>
              <w:snapToGrid w:val="0"/>
              <w:rPr>
                <w:rFonts w:ascii="Calibri" w:eastAsia="Tahoma" w:hAnsi="Calibri" w:cs="Tahoma"/>
                <w:sz w:val="20"/>
                <w:szCs w:val="20"/>
                <w:lang w:val="en-US"/>
              </w:rPr>
            </w:pPr>
          </w:p>
          <w:p w14:paraId="6B55D5A4" w14:textId="31F198F0" w:rsidR="00F47826" w:rsidRDefault="00F47826" w:rsidP="00B46D58">
            <w:pPr>
              <w:pStyle w:val="TableContents"/>
              <w:snapToGrid w:val="0"/>
              <w:rPr>
                <w:rFonts w:ascii="Calibri" w:hAnsi="Calibri"/>
                <w:sz w:val="20"/>
                <w:szCs w:val="20"/>
              </w:rPr>
            </w:pPr>
            <w:r>
              <w:rPr>
                <w:rFonts w:ascii="Calibri" w:eastAsia="Tahoma" w:hAnsi="Calibri" w:cs="Tahoma"/>
                <w:sz w:val="20"/>
                <w:szCs w:val="20"/>
                <w:lang w:val="en-US"/>
              </w:rPr>
              <w:t>A call for volunteers to form the IRT was issued on 16 September 2016. The first IRT meeting was held on 18 October, and ICANN Staff presented the implementation plan to the IRT and requested feedback.</w:t>
            </w:r>
          </w:p>
        </w:tc>
      </w:tr>
      <w:bookmarkStart w:id="23" w:name="CCWG_WS1"/>
      <w:bookmarkStart w:id="24" w:name="DMPM"/>
      <w:bookmarkStart w:id="25" w:name="POLIMP"/>
      <w:bookmarkStart w:id="26" w:name="TandT"/>
      <w:bookmarkEnd w:id="23"/>
      <w:bookmarkEnd w:id="24"/>
      <w:bookmarkEnd w:id="25"/>
      <w:tr w:rsidR="00F47826" w:rsidRPr="007508AF" w14:paraId="3DC4A69A"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3D010D24" w14:textId="77777777" w:rsidR="00F47826" w:rsidRDefault="00F47826" w:rsidP="00F27DC2">
            <w:pPr>
              <w:pStyle w:val="TableContents"/>
              <w:snapToGrid w:val="0"/>
              <w:rPr>
                <w:rFonts w:ascii="Calibri" w:hAnsi="Calibri"/>
                <w:b/>
                <w:sz w:val="20"/>
                <w:szCs w:val="20"/>
              </w:rPr>
            </w:pPr>
            <w:r>
              <w:rPr>
                <w:rFonts w:ascii="Calibri" w:hAnsi="Calibri"/>
                <w:b/>
                <w:sz w:val="20"/>
                <w:szCs w:val="20"/>
              </w:rPr>
              <w:lastRenderedPageBreak/>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6C61F4D8" w14:textId="77777777" w:rsidR="00F47826" w:rsidRDefault="00F47826"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04FAE959" w14:textId="77777777" w:rsidR="00F47826" w:rsidRDefault="00F47826"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28D6BDF2" w14:textId="77777777" w:rsidR="00F47826" w:rsidRDefault="00F47826"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5141B2BF" w14:textId="77777777" w:rsidR="00F47826" w:rsidRDefault="00F47826"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AD0404E" w14:textId="48EF466E" w:rsidR="00F47826" w:rsidRDefault="00F47826" w:rsidP="005A7E1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On 28 September 2015 the ICANN Board </w:t>
            </w:r>
            <w:hyperlink r:id="rId25"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all seven recommendations contained in the Final Report. A draft implementation plan and a call for volunteers to joining the Implementation Review Team </w:t>
            </w:r>
            <w:proofErr w:type="gramStart"/>
            <w:r>
              <w:rPr>
                <w:rFonts w:ascii="Calibri" w:eastAsia="Tahoma" w:hAnsi="Calibri" w:cs="Tahoma"/>
                <w:sz w:val="20"/>
                <w:szCs w:val="20"/>
                <w:lang w:val="en-GB"/>
              </w:rPr>
              <w:t>was</w:t>
            </w:r>
            <w:proofErr w:type="gramEnd"/>
            <w:r>
              <w:rPr>
                <w:rFonts w:ascii="Calibri" w:eastAsia="Tahoma" w:hAnsi="Calibri" w:cs="Tahoma"/>
                <w:sz w:val="20"/>
                <w:szCs w:val="20"/>
                <w:lang w:val="en-GB"/>
              </w:rPr>
              <w:t xml:space="preserve"> sent out.</w:t>
            </w:r>
          </w:p>
          <w:p w14:paraId="300FCE7D" w14:textId="77777777" w:rsidR="00F47826" w:rsidRDefault="00F47826" w:rsidP="005A7E1E">
            <w:pPr>
              <w:pStyle w:val="TableContents"/>
              <w:snapToGrid w:val="0"/>
              <w:rPr>
                <w:rFonts w:ascii="Calibri" w:eastAsia="Tahoma" w:hAnsi="Calibri" w:cs="Tahoma"/>
                <w:sz w:val="20"/>
                <w:szCs w:val="20"/>
                <w:lang w:val="en-GB"/>
              </w:rPr>
            </w:pPr>
          </w:p>
          <w:p w14:paraId="470AA127" w14:textId="627D03C2" w:rsidR="00F47826" w:rsidRPr="004E0842" w:rsidRDefault="00F47826" w:rsidP="004E084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The kick-off call with the IRT was held 19 July 2016.  The second call was held on 2 August 2016. The implementation plan has been posted to the community wiki.</w:t>
            </w:r>
          </w:p>
          <w:p w14:paraId="363F512D" w14:textId="77777777" w:rsidR="00F47826" w:rsidRDefault="00F47826" w:rsidP="005A7E1E">
            <w:pPr>
              <w:pStyle w:val="TableContents"/>
              <w:snapToGrid w:val="0"/>
              <w:rPr>
                <w:rFonts w:ascii="Calibri" w:eastAsia="Tahoma" w:hAnsi="Calibri" w:cs="Tahoma"/>
                <w:sz w:val="20"/>
                <w:szCs w:val="20"/>
                <w:lang w:val="en-US"/>
              </w:rPr>
            </w:pPr>
          </w:p>
          <w:p w14:paraId="50773857" w14:textId="061C4773" w:rsidR="00F47826" w:rsidRPr="00A438CB" w:rsidRDefault="00F47826" w:rsidP="00A438CB">
            <w:pPr>
              <w:pStyle w:val="TableContents"/>
              <w:snapToGrid w:val="0"/>
              <w:rPr>
                <w:rFonts w:ascii="Calibri" w:eastAsia="Tahoma" w:hAnsi="Calibri" w:cs="Tahoma"/>
                <w:sz w:val="20"/>
                <w:szCs w:val="20"/>
                <w:lang w:val="en-US"/>
              </w:rPr>
            </w:pPr>
            <w:r w:rsidRPr="00A438CB">
              <w:rPr>
                <w:rFonts w:ascii="Calibri" w:eastAsia="Tahoma" w:hAnsi="Calibri" w:cs="Tahoma"/>
                <w:sz w:val="20"/>
                <w:szCs w:val="20"/>
                <w:lang w:val="en-US"/>
              </w:rPr>
              <w:t>As of August 2016, the IRT is currently engaged in discussions around language and script tags, which appear to be a minimum requirement to meet the standards set by the T/T Recommendations</w:t>
            </w:r>
          </w:p>
          <w:p w14:paraId="0C56FE0E" w14:textId="77777777" w:rsidR="00F47826" w:rsidRDefault="00F47826" w:rsidP="00A438CB">
            <w:pPr>
              <w:pStyle w:val="TableContents"/>
              <w:snapToGrid w:val="0"/>
              <w:rPr>
                <w:rFonts w:ascii="Calibri" w:eastAsia="Tahoma" w:hAnsi="Calibri" w:cs="Tahoma"/>
                <w:sz w:val="20"/>
                <w:szCs w:val="20"/>
                <w:lang w:val="en-US"/>
              </w:rPr>
            </w:pPr>
          </w:p>
          <w:p w14:paraId="60732E50" w14:textId="4F9AEDC1" w:rsidR="00F47826" w:rsidRDefault="00F47826" w:rsidP="00A438CB">
            <w:pPr>
              <w:pStyle w:val="TableContents"/>
              <w:snapToGrid w:val="0"/>
              <w:rPr>
                <w:rFonts w:ascii="Calibri" w:eastAsia="Tahoma" w:hAnsi="Calibri" w:cs="Tahoma"/>
                <w:sz w:val="20"/>
                <w:szCs w:val="20"/>
                <w:lang w:val="en-US"/>
              </w:rPr>
            </w:pPr>
            <w:r w:rsidRPr="005466D9">
              <w:rPr>
                <w:rFonts w:ascii="Calibri" w:eastAsia="Tahoma" w:hAnsi="Calibri" w:cs="Tahoma"/>
                <w:sz w:val="20"/>
                <w:szCs w:val="20"/>
                <w:lang w:val="en-US"/>
              </w:rPr>
              <w:t xml:space="preserve">The project was on hold for most of Sept-Oct 2016 given the Registry Stakeholder Group's Request for Reconsideration (RFR) to require RDAP be implemented on the part of registries and registrars. Their RFR was in response to Provision 12 of the proposed "Consistent Labeling and Display" policy coming out of the Thick </w:t>
            </w:r>
            <w:proofErr w:type="spellStart"/>
            <w:r w:rsidRPr="005466D9">
              <w:rPr>
                <w:rFonts w:ascii="Calibri" w:eastAsia="Tahoma" w:hAnsi="Calibri" w:cs="Tahoma"/>
                <w:sz w:val="20"/>
                <w:szCs w:val="20"/>
                <w:lang w:val="en-US"/>
              </w:rPr>
              <w:t>Whois</w:t>
            </w:r>
            <w:proofErr w:type="spellEnd"/>
            <w:r w:rsidRPr="005466D9">
              <w:rPr>
                <w:rFonts w:ascii="Calibri" w:eastAsia="Tahoma" w:hAnsi="Calibri" w:cs="Tahoma"/>
                <w:sz w:val="20"/>
                <w:szCs w:val="20"/>
                <w:lang w:val="en-US"/>
              </w:rPr>
              <w:t xml:space="preserve"> policy implementation Project. </w:t>
            </w:r>
            <w:r w:rsidRPr="00663F0E">
              <w:rPr>
                <w:rFonts w:ascii="Calibri" w:eastAsia="Tahoma" w:hAnsi="Calibri" w:cs="Tahoma"/>
                <w:b/>
                <w:sz w:val="20"/>
                <w:szCs w:val="20"/>
                <w:lang w:val="en-US"/>
              </w:rPr>
              <w:t>Without RDAP and its ability to accept non-ASCII characters, the recommendations of the T/T Working Group cannot be implemented.</w:t>
            </w:r>
          </w:p>
        </w:tc>
      </w:tr>
      <w:tr w:rsidR="00F47826" w:rsidRPr="007508AF" w14:paraId="739889C2"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C383F3B" w14:textId="71F1099C" w:rsidR="00F47826" w:rsidRDefault="00F47826" w:rsidP="00462A5D">
            <w:pPr>
              <w:pStyle w:val="TableContents"/>
              <w:snapToGrid w:val="0"/>
              <w:rPr>
                <w:rFonts w:ascii="Calibri" w:hAnsi="Calibri"/>
                <w:sz w:val="20"/>
                <w:szCs w:val="20"/>
              </w:rPr>
            </w:pPr>
            <w:bookmarkStart w:id="27" w:name="IRTP_B"/>
            <w:bookmarkStart w:id="28" w:name="IRTP_C"/>
            <w:bookmarkEnd w:id="26"/>
            <w:bookmarkEnd w:id="27"/>
            <w:bookmarkEnd w:id="28"/>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54DE99BE" w14:textId="77777777" w:rsidR="00F47826" w:rsidRDefault="00F47826"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w:t>
            </w:r>
            <w:r>
              <w:rPr>
                <w:rFonts w:ascii="Calibri" w:hAnsi="Calibri"/>
                <w:sz w:val="20"/>
                <w:szCs w:val="20"/>
              </w:rPr>
              <w:lastRenderedPageBreak/>
              <w:t xml:space="preserve">meeting on 17 October 2012 (see </w:t>
            </w:r>
            <w:hyperlink r:id="rId26"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ABCE9A8" w14:textId="77777777" w:rsidR="00F47826"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17 Oct 2012</w:t>
            </w:r>
          </w:p>
        </w:tc>
        <w:tc>
          <w:tcPr>
            <w:tcW w:w="1350" w:type="dxa"/>
            <w:tcBorders>
              <w:top w:val="single" w:sz="18" w:space="0" w:color="A6A6A6"/>
              <w:left w:val="single" w:sz="18" w:space="0" w:color="A6A6A6"/>
              <w:bottom w:val="single" w:sz="18" w:space="0" w:color="A6A6A6"/>
              <w:right w:val="single" w:sz="18" w:space="0" w:color="A6A6A6"/>
            </w:tcBorders>
          </w:tcPr>
          <w:p w14:paraId="3C5CD7DB" w14:textId="77777777" w:rsidR="00F47826" w:rsidRPr="007508AF" w:rsidRDefault="00F47826"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50D1AFEB" w14:textId="77777777" w:rsidR="00F47826"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756AF87" w14:textId="46394403" w:rsidR="00F47826" w:rsidRPr="00344B50" w:rsidRDefault="00F47826" w:rsidP="001D7252">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27" w:anchor="2.a" w:history="1">
              <w:r w:rsidRPr="00804747">
                <w:rPr>
                  <w:rStyle w:val="Hyperlink"/>
                  <w:rFonts w:ascii="Calibri" w:hAnsi="Calibri" w:cs="Calibri"/>
                </w:rPr>
                <w:t>https://www.icann.org/en/groups/board/documents/resolutions-20dec12-</w:t>
              </w:r>
              <w:r w:rsidRPr="00804747">
                <w:rPr>
                  <w:rStyle w:val="Hyperlink"/>
                  <w:rFonts w:ascii="Calibri" w:hAnsi="Calibri" w:cs="Calibri"/>
                </w:rPr>
                <w:lastRenderedPageBreak/>
                <w:t>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28" w:history="1">
              <w:r w:rsidRPr="005B6C2C">
                <w:rPr>
                  <w:rStyle w:val="Hyperlink"/>
                  <w:rFonts w:ascii="Calibri" w:hAnsi="Calibri" w:cs="Calibri"/>
                </w:rPr>
                <w:t>https://www.icann.org/news/announcement-2-2015-09-24-en</w:t>
              </w:r>
            </w:hyperlink>
            <w:r>
              <w:rPr>
                <w:rFonts w:ascii="Calibri" w:hAnsi="Calibri" w:cs="Calibri"/>
              </w:rPr>
              <w:t xml:space="preserve">). Following community feedback, an updated version of the Transfer Policy was announced on 1 June 2016 (see </w:t>
            </w:r>
            <w:hyperlink r:id="rId29" w:history="1">
              <w:r w:rsidRPr="00A33ED4">
                <w:rPr>
                  <w:rStyle w:val="Hyperlink"/>
                  <w:rFonts w:ascii="Calibri" w:hAnsi="Calibri" w:cs="Calibri"/>
                </w:rPr>
                <w:t>https://www.icann.org/news/announcement-2016-06-01-en)</w:t>
              </w:r>
            </w:hyperlink>
            <w:r>
              <w:rPr>
                <w:rFonts w:ascii="Calibri" w:hAnsi="Calibri" w:cs="Calibri"/>
              </w:rPr>
              <w:t>.  The updated version of the Transfer Policy will be effective 1 December 2016.</w:t>
            </w:r>
          </w:p>
        </w:tc>
      </w:tr>
      <w:tr w:rsidR="00F47826" w:rsidRPr="007508AF" w14:paraId="666566E9" w14:textId="77777777" w:rsidTr="00272977">
        <w:trPr>
          <w:trHeight w:val="5426"/>
          <w:jc w:val="center"/>
        </w:trPr>
        <w:tc>
          <w:tcPr>
            <w:tcW w:w="3965" w:type="dxa"/>
            <w:tcBorders>
              <w:top w:val="single" w:sz="18" w:space="0" w:color="A6A6A6"/>
              <w:left w:val="single" w:sz="18" w:space="0" w:color="A6A6A6"/>
              <w:bottom w:val="single" w:sz="18" w:space="0" w:color="A6A6A6"/>
              <w:right w:val="single" w:sz="18" w:space="0" w:color="A6A6A6"/>
            </w:tcBorders>
          </w:tcPr>
          <w:p w14:paraId="3DE9CEC3" w14:textId="77777777" w:rsidR="00F47826" w:rsidRPr="00C32140" w:rsidRDefault="00F47826" w:rsidP="00462A5D">
            <w:pPr>
              <w:pStyle w:val="TableContents"/>
              <w:snapToGrid w:val="0"/>
              <w:rPr>
                <w:rFonts w:ascii="Calibri" w:hAnsi="Calibri"/>
                <w:b/>
                <w:sz w:val="20"/>
                <w:szCs w:val="20"/>
              </w:rPr>
            </w:pPr>
            <w:bookmarkStart w:id="29" w:name="UDRP_LOCK"/>
            <w:bookmarkStart w:id="30" w:name="THICK_WHOIS"/>
            <w:bookmarkEnd w:id="29"/>
            <w:bookmarkEnd w:id="30"/>
            <w:r>
              <w:rPr>
                <w:rFonts w:ascii="Calibri" w:hAnsi="Calibri"/>
                <w:b/>
                <w:sz w:val="20"/>
                <w:szCs w:val="20"/>
              </w:rPr>
              <w:lastRenderedPageBreak/>
              <w:t>Thick WHOIS</w:t>
            </w:r>
            <w:r w:rsidRPr="00C32140">
              <w:rPr>
                <w:rFonts w:ascii="Calibri" w:hAnsi="Calibri"/>
                <w:b/>
                <w:sz w:val="20"/>
                <w:szCs w:val="20"/>
              </w:rPr>
              <w:t xml:space="preserve"> PDP Recommendations</w:t>
            </w:r>
          </w:p>
          <w:p w14:paraId="512983FA" w14:textId="77777777" w:rsidR="00F47826" w:rsidRDefault="00F47826"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t>
            </w:r>
            <w:proofErr w:type="spellStart"/>
            <w:r>
              <w:rPr>
                <w:rFonts w:ascii="Calibri" w:hAnsi="Calibri"/>
                <w:sz w:val="20"/>
                <w:szCs w:val="20"/>
              </w:rPr>
              <w:t>Whois</w:t>
            </w:r>
            <w:proofErr w:type="spellEnd"/>
            <w:r>
              <w:rPr>
                <w:rFonts w:ascii="Calibri" w:hAnsi="Calibri"/>
                <w:sz w:val="20"/>
                <w:szCs w:val="20"/>
              </w:rPr>
              <w:t xml:space="preserve"> for all </w:t>
            </w:r>
            <w:proofErr w:type="spellStart"/>
            <w:r>
              <w:rPr>
                <w:rFonts w:ascii="Calibri" w:hAnsi="Calibri"/>
                <w:sz w:val="20"/>
                <w:szCs w:val="20"/>
              </w:rPr>
              <w:t>gTLD</w:t>
            </w:r>
            <w:proofErr w:type="spellEnd"/>
            <w:r>
              <w:rPr>
                <w:rFonts w:ascii="Calibri" w:hAnsi="Calibri"/>
                <w:sz w:val="20"/>
                <w:szCs w:val="20"/>
              </w:rPr>
              <w:t xml:space="preserve"> registries at its meeting on 31 October 2013. </w:t>
            </w:r>
          </w:p>
          <w:p w14:paraId="4DADEF46" w14:textId="40B8F752" w:rsidR="00F47826" w:rsidRDefault="00F47826" w:rsidP="00462A5D">
            <w:pPr>
              <w:pStyle w:val="TableContents"/>
              <w:snapToGrid w:val="0"/>
              <w:rPr>
                <w:rFonts w:ascii="Calibri" w:hAnsi="Calibri"/>
                <w:sz w:val="20"/>
                <w:szCs w:val="20"/>
              </w:rPr>
            </w:pPr>
            <w:r>
              <w:rPr>
                <w:rFonts w:ascii="Calibri" w:hAnsi="Calibri"/>
                <w:sz w:val="20"/>
                <w:szCs w:val="20"/>
              </w:rPr>
              <w:t xml:space="preserve">Council Liaison: Amr </w:t>
            </w:r>
            <w:proofErr w:type="spellStart"/>
            <w:r>
              <w:rPr>
                <w:rFonts w:ascii="Calibri" w:hAnsi="Calibri"/>
                <w:sz w:val="20"/>
                <w:szCs w:val="20"/>
              </w:rPr>
              <w:t>Elsadr</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24C12181" w14:textId="77777777" w:rsidR="00F47826"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02F19DF" w14:textId="77777777" w:rsidR="00F47826" w:rsidRPr="007508AF"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A0048D7" w14:textId="77777777" w:rsidR="00F47826"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F74F3A" w14:textId="77777777" w:rsidR="00F47826" w:rsidRDefault="00F47826"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30" w:history="1">
              <w:r w:rsidRPr="00B25619">
                <w:rPr>
                  <w:rStyle w:val="Hyperlink"/>
                  <w:rFonts w:ascii="Calibri" w:hAnsi="Calibri" w:cs="Calibri"/>
                </w:rPr>
                <w:t>http://www.icann.org/en/groups/board/documents/resolutions-07feb14-en.htm</w:t>
              </w:r>
            </w:hyperlink>
            <w:r>
              <w:rPr>
                <w:rFonts w:ascii="Calibri" w:hAnsi="Calibri" w:cs="Calibri"/>
              </w:rPr>
              <w:t xml:space="preserve">). An Implementation Review Team has been formed and various impact assessments and implementation proposals have been discussed with the IRT in the two decoupled work streams, corresponding to the two expected outcomes in the PDP Recommendations: transition from thin </w:t>
            </w:r>
            <w:proofErr w:type="spellStart"/>
            <w:r>
              <w:rPr>
                <w:rFonts w:ascii="Calibri" w:hAnsi="Calibri" w:cs="Calibri"/>
              </w:rPr>
              <w:t>to</w:t>
            </w:r>
            <w:proofErr w:type="spellEnd"/>
            <w:r>
              <w:rPr>
                <w:rFonts w:ascii="Calibri" w:hAnsi="Calibri" w:cs="Calibri"/>
              </w:rPr>
              <w:t xml:space="preserve">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w:t>
            </w:r>
            <w:proofErr w:type="spellStart"/>
            <w:r>
              <w:rPr>
                <w:rFonts w:ascii="Calibri" w:hAnsi="Calibri" w:cs="Calibri"/>
              </w:rPr>
              <w:t>gTLDs</w:t>
            </w:r>
            <w:proofErr w:type="spellEnd"/>
            <w:r>
              <w:rPr>
                <w:rFonts w:ascii="Calibri" w:hAnsi="Calibri" w:cs="Calibri"/>
              </w:rPr>
              <w:t xml:space="preserve"> as per Specification 3 of the 2013 RAA.  Further discussions of the proposals, issues, and risks are being planned in subsequent IRT sessions.  </w:t>
            </w:r>
          </w:p>
          <w:p w14:paraId="35A725DC" w14:textId="77777777" w:rsidR="00F47826" w:rsidRDefault="00F47826"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transition from thin </w:t>
            </w:r>
            <w:proofErr w:type="spellStart"/>
            <w:r>
              <w:rPr>
                <w:rFonts w:ascii="Calibri" w:hAnsi="Calibri" w:cs="Calibri"/>
              </w:rPr>
              <w:t>to</w:t>
            </w:r>
            <w:proofErr w:type="spellEnd"/>
            <w:r>
              <w:rPr>
                <w:rFonts w:ascii="Calibri" w:hAnsi="Calibri" w:cs="Calibri"/>
              </w:rPr>
              <w:t xml:space="preserve"> thick for .COM, .NET and .JOBS, in June 2015, ICANN’s General Counsel’s Office, released to the IRT a Legal Review Memorandum per the GNSO Council’s recommendation. </w:t>
            </w:r>
            <w:r w:rsidRPr="00E4310E">
              <w:rPr>
                <w:rFonts w:ascii="Calibri" w:hAnsi="Calibri" w:cs="Calibri"/>
              </w:rPr>
              <w:t xml:space="preserve">ICANN Staff </w:t>
            </w:r>
            <w:r>
              <w:rPr>
                <w:rFonts w:ascii="Calibri" w:hAnsi="Calibri" w:cs="Calibri"/>
              </w:rPr>
              <w:t>is currently engaging with experts from affected parties to identify an implementation path.</w:t>
            </w:r>
          </w:p>
          <w:p w14:paraId="3259DDC1" w14:textId="68D86707" w:rsidR="00F47826" w:rsidRDefault="00F47826" w:rsidP="00104E6E">
            <w:pPr>
              <w:pStyle w:val="SubtleEmphasis1"/>
              <w:kinsoku w:val="0"/>
              <w:overflowPunct w:val="0"/>
              <w:ind w:left="0"/>
              <w:textAlignment w:val="baseline"/>
              <w:rPr>
                <w:rFonts w:ascii="Calibri" w:hAnsi="Calibri" w:cs="Calibri"/>
                <w:lang w:val="en-IE"/>
              </w:rPr>
            </w:pPr>
          </w:p>
          <w:p w14:paraId="22984D94" w14:textId="61FC7F84" w:rsidR="00F47826" w:rsidRDefault="00F47826" w:rsidP="00104E6E">
            <w:pPr>
              <w:pStyle w:val="SubtleEmphasis1"/>
              <w:kinsoku w:val="0"/>
              <w:overflowPunct w:val="0"/>
              <w:ind w:left="0"/>
              <w:textAlignment w:val="baseline"/>
              <w:rPr>
                <w:rFonts w:ascii="Calibri" w:hAnsi="Calibri" w:cs="Calibri"/>
                <w:lang w:val="en-IE"/>
              </w:rPr>
            </w:pPr>
            <w:r w:rsidRPr="00AE1A63">
              <w:rPr>
                <w:rFonts w:ascii="Calibri" w:hAnsi="Calibri" w:cs="Calibri"/>
                <w:lang w:val="en-IE"/>
              </w:rPr>
              <w:t xml:space="preserve">Following IRT review and formal public comment, the first outcome </w:t>
            </w:r>
            <w:r>
              <w:rPr>
                <w:rFonts w:ascii="Calibri" w:hAnsi="Calibri" w:cs="Calibri"/>
                <w:lang w:val="en-IE"/>
              </w:rPr>
              <w:t>w</w:t>
            </w:r>
            <w:r w:rsidRPr="00AE1A63">
              <w:rPr>
                <w:rFonts w:ascii="Calibri" w:hAnsi="Calibri" w:cs="Calibri"/>
                <w:lang w:val="en-IE"/>
              </w:rPr>
              <w:t xml:space="preserve">as published as a Consensus Policy for Registry Registration Data Directory Services Consistent </w:t>
            </w:r>
            <w:proofErr w:type="spellStart"/>
            <w:r w:rsidRPr="00AE1A63">
              <w:rPr>
                <w:rFonts w:ascii="Calibri" w:hAnsi="Calibri" w:cs="Calibri"/>
                <w:lang w:val="en-IE"/>
              </w:rPr>
              <w:t>Labeling</w:t>
            </w:r>
            <w:proofErr w:type="spellEnd"/>
            <w:r w:rsidRPr="00AE1A63">
              <w:rPr>
                <w:rFonts w:ascii="Calibri" w:hAnsi="Calibri" w:cs="Calibri"/>
                <w:lang w:val="en-IE"/>
              </w:rPr>
              <w:t xml:space="preserve"> and Display Policy on 26 July 2016 with a required implementation date of 1 February 2017. </w:t>
            </w:r>
            <w:r>
              <w:rPr>
                <w:rFonts w:ascii="Calibri" w:hAnsi="Calibri" w:cs="Calibri"/>
                <w:lang w:val="en-IE"/>
              </w:rPr>
              <w:t xml:space="preserve">However, due to a Request for Reconsideration related to the inclusion of a requirement in the Consensus Policy to implement RDAP, the policy was rescinded, modified to remove the RDAP requirement, </w:t>
            </w:r>
            <w:proofErr w:type="gramStart"/>
            <w:r>
              <w:rPr>
                <w:rFonts w:ascii="Calibri" w:hAnsi="Calibri" w:cs="Calibri"/>
                <w:lang w:val="en-IE"/>
              </w:rPr>
              <w:t>then</w:t>
            </w:r>
            <w:proofErr w:type="gramEnd"/>
            <w:r>
              <w:rPr>
                <w:rFonts w:ascii="Calibri" w:hAnsi="Calibri" w:cs="Calibri"/>
                <w:lang w:val="en-IE"/>
              </w:rPr>
              <w:t xml:space="preserve"> published for public comment. The policy effective date will be established in the first quarter of 2017.</w:t>
            </w:r>
          </w:p>
          <w:p w14:paraId="326444E3" w14:textId="77777777" w:rsidR="00F47826" w:rsidRDefault="00F47826" w:rsidP="00104E6E">
            <w:pPr>
              <w:pStyle w:val="SubtleEmphasis1"/>
              <w:kinsoku w:val="0"/>
              <w:overflowPunct w:val="0"/>
              <w:ind w:left="0"/>
              <w:textAlignment w:val="baseline"/>
              <w:rPr>
                <w:rFonts w:ascii="Calibri" w:hAnsi="Calibri" w:cs="Calibri"/>
                <w:lang w:val="en-IE"/>
              </w:rPr>
            </w:pPr>
          </w:p>
          <w:p w14:paraId="226C781D" w14:textId="47E4DFA3" w:rsidR="00F47826" w:rsidRDefault="00F47826" w:rsidP="00104E6E">
            <w:pPr>
              <w:pStyle w:val="SubtleEmphasis1"/>
              <w:kinsoku w:val="0"/>
              <w:overflowPunct w:val="0"/>
              <w:ind w:left="0"/>
              <w:textAlignment w:val="baseline"/>
              <w:rPr>
                <w:rFonts w:ascii="Calibri" w:hAnsi="Calibri" w:cs="Calibri"/>
                <w:lang w:val="en-IE"/>
              </w:rPr>
            </w:pPr>
            <w:r>
              <w:rPr>
                <w:rFonts w:ascii="Calibri" w:hAnsi="Calibri" w:cs="Calibri"/>
                <w:lang w:val="en-IE"/>
              </w:rPr>
              <w:t>For the Thin to Thick transition, the implementation plan is being developed as a separate work track.</w:t>
            </w:r>
          </w:p>
          <w:p w14:paraId="0A8AC393" w14:textId="77777777" w:rsidR="00F47826" w:rsidRDefault="00F47826" w:rsidP="004E0842">
            <w:pPr>
              <w:widowControl/>
              <w:suppressAutoHyphens w:val="0"/>
              <w:rPr>
                <w:rFonts w:ascii="Calibri" w:hAnsi="Calibri" w:cs="Calibri"/>
                <w:sz w:val="20"/>
                <w:szCs w:val="20"/>
              </w:rPr>
            </w:pPr>
          </w:p>
          <w:p w14:paraId="53950B3B" w14:textId="42F49249" w:rsidR="00F47826" w:rsidRPr="00AE1A63" w:rsidRDefault="00F47826" w:rsidP="00AE1A63">
            <w:pPr>
              <w:widowControl/>
              <w:suppressAutoHyphens w:val="0"/>
              <w:rPr>
                <w:rFonts w:ascii="Calibri" w:hAnsi="Calibri" w:cs="Calibri"/>
                <w:sz w:val="20"/>
                <w:szCs w:val="20"/>
              </w:rPr>
            </w:pPr>
            <w:r w:rsidRPr="00AE1A63">
              <w:rPr>
                <w:rFonts w:ascii="Calibri" w:hAnsi="Calibri" w:cs="Calibri"/>
                <w:sz w:val="20"/>
                <w:szCs w:val="20"/>
              </w:rPr>
              <w:t>One significant topic of discussion is the impact of the Request for Reconsideration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received from the </w:t>
            </w:r>
            <w:proofErr w:type="spellStart"/>
            <w:r w:rsidRPr="00AE1A63">
              <w:rPr>
                <w:rFonts w:ascii="Calibri" w:hAnsi="Calibri" w:cs="Calibri"/>
                <w:sz w:val="20"/>
                <w:szCs w:val="20"/>
              </w:rPr>
              <w:t>RySG</w:t>
            </w:r>
            <w:proofErr w:type="spellEnd"/>
            <w:r w:rsidRPr="00AE1A63">
              <w:rPr>
                <w:rFonts w:ascii="Calibri" w:hAnsi="Calibri" w:cs="Calibri"/>
                <w:sz w:val="20"/>
                <w:szCs w:val="20"/>
              </w:rPr>
              <w:t xml:space="preserve"> in August 2016 for the Registry Registration Data Directory Services Consistent </w:t>
            </w:r>
            <w:proofErr w:type="spellStart"/>
            <w:r w:rsidRPr="00AE1A63">
              <w:rPr>
                <w:rFonts w:ascii="Calibri" w:hAnsi="Calibri" w:cs="Calibri"/>
                <w:sz w:val="20"/>
                <w:szCs w:val="20"/>
              </w:rPr>
              <w:t>Labeling</w:t>
            </w:r>
            <w:proofErr w:type="spellEnd"/>
            <w:r w:rsidRPr="00AE1A63">
              <w:rPr>
                <w:rFonts w:ascii="Calibri" w:hAnsi="Calibri" w:cs="Calibri"/>
                <w:sz w:val="20"/>
                <w:szCs w:val="20"/>
              </w:rPr>
              <w:t xml:space="preserve"> and Display Policy (CL&amp;D Policy) that was announced on 26 July 2016.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objects to the inclusion of Registration Data Access Protocol (RDAP) in the CL&amp;D Policy. RDAP </w:t>
            </w:r>
            <w:r w:rsidRPr="00AE1A63">
              <w:rPr>
                <w:rFonts w:ascii="Calibri" w:hAnsi="Calibri" w:cs="Calibri"/>
                <w:sz w:val="20"/>
                <w:szCs w:val="20"/>
              </w:rPr>
              <w:lastRenderedPageBreak/>
              <w:t xml:space="preserve">a standardized operational protocol intended to replace WHOIS.  The </w:t>
            </w:r>
            <w:proofErr w:type="spellStart"/>
            <w:r w:rsidRPr="00AE1A63">
              <w:rPr>
                <w:rFonts w:ascii="Calibri" w:hAnsi="Calibri" w:cs="Calibri"/>
                <w:sz w:val="20"/>
                <w:szCs w:val="20"/>
              </w:rPr>
              <w:t>RySG’s</w:t>
            </w:r>
            <w:proofErr w:type="spellEnd"/>
            <w:r w:rsidRPr="00AE1A63">
              <w:rPr>
                <w:rFonts w:ascii="Calibri" w:hAnsi="Calibri" w:cs="Calibri"/>
                <w:sz w:val="20"/>
                <w:szCs w:val="20"/>
              </w:rPr>
              <w:t xml:space="preserve"> objection to the inclusion of RDAP in the CL&amp;D Policy </w:t>
            </w:r>
            <w:r>
              <w:rPr>
                <w:rFonts w:ascii="Calibri" w:hAnsi="Calibri" w:cs="Calibri"/>
                <w:sz w:val="20"/>
                <w:szCs w:val="20"/>
              </w:rPr>
              <w:t>has been</w:t>
            </w:r>
            <w:r w:rsidRPr="00AE1A63">
              <w:rPr>
                <w:rFonts w:ascii="Calibri" w:hAnsi="Calibri" w:cs="Calibri"/>
                <w:sz w:val="20"/>
                <w:szCs w:val="20"/>
              </w:rPr>
              <w:t xml:space="preserve"> discussed with the IRT.</w:t>
            </w:r>
            <w:r>
              <w:rPr>
                <w:rFonts w:ascii="Calibri" w:hAnsi="Calibri" w:cs="Calibri"/>
                <w:sz w:val="20"/>
                <w:szCs w:val="20"/>
              </w:rPr>
              <w:t xml:space="preserve"> As a result, RDAP will be removed from the CL&amp;D Policy and follow a separate implementation path. A public comment period on this change is expected to open shortly. </w:t>
            </w:r>
          </w:p>
          <w:p w14:paraId="17DCA94F" w14:textId="77777777" w:rsidR="00F47826" w:rsidRPr="00AE1A63" w:rsidRDefault="00F47826" w:rsidP="00AE1A63">
            <w:pPr>
              <w:widowControl/>
              <w:suppressAutoHyphens w:val="0"/>
              <w:rPr>
                <w:rFonts w:ascii="Calibri" w:hAnsi="Calibri" w:cs="Calibri"/>
                <w:sz w:val="20"/>
                <w:szCs w:val="20"/>
              </w:rPr>
            </w:pPr>
          </w:p>
          <w:p w14:paraId="0757EB22" w14:textId="77777777" w:rsidR="00F47826" w:rsidRPr="00AE1A63" w:rsidRDefault="00F47826" w:rsidP="00AE1A63">
            <w:pPr>
              <w:widowControl/>
              <w:suppressAutoHyphens w:val="0"/>
              <w:rPr>
                <w:rFonts w:ascii="Calibri" w:hAnsi="Calibri" w:cs="Calibri"/>
                <w:sz w:val="20"/>
                <w:szCs w:val="20"/>
              </w:rPr>
            </w:pPr>
            <w:r w:rsidRPr="00AE1A63">
              <w:rPr>
                <w:rFonts w:ascii="Calibri" w:hAnsi="Calibri" w:cs="Calibri"/>
                <w:sz w:val="20"/>
                <w:szCs w:val="20"/>
              </w:rPr>
              <w:t xml:space="preserve">The new Thick </w:t>
            </w:r>
            <w:proofErr w:type="spellStart"/>
            <w:r w:rsidRPr="00AE1A63">
              <w:rPr>
                <w:rFonts w:ascii="Calibri" w:hAnsi="Calibri" w:cs="Calibri"/>
                <w:sz w:val="20"/>
                <w:szCs w:val="20"/>
              </w:rPr>
              <w:t>Whois</w:t>
            </w:r>
            <w:proofErr w:type="spellEnd"/>
            <w:r w:rsidRPr="00AE1A63">
              <w:rPr>
                <w:rFonts w:ascii="Calibri" w:hAnsi="Calibri" w:cs="Calibri"/>
                <w:sz w:val="20"/>
                <w:szCs w:val="20"/>
              </w:rPr>
              <w:t xml:space="preserve"> Transition Policy for .COM, .NET and .JOBS also references RDAP, therefore the </w:t>
            </w:r>
            <w:proofErr w:type="spellStart"/>
            <w:r w:rsidRPr="00AE1A63">
              <w:rPr>
                <w:rFonts w:ascii="Calibri" w:hAnsi="Calibri" w:cs="Calibri"/>
                <w:sz w:val="20"/>
                <w:szCs w:val="20"/>
              </w:rPr>
              <w:t>RfR</w:t>
            </w:r>
            <w:proofErr w:type="spellEnd"/>
            <w:r w:rsidRPr="00AE1A63">
              <w:rPr>
                <w:rFonts w:ascii="Calibri" w:hAnsi="Calibri" w:cs="Calibri"/>
                <w:sz w:val="20"/>
                <w:szCs w:val="20"/>
              </w:rPr>
              <w:t xml:space="preserve"> issue may need to be resolved in order to not impede progress of the Transition Policy.</w:t>
            </w:r>
          </w:p>
          <w:p w14:paraId="52E42A01" w14:textId="77777777" w:rsidR="00F47826" w:rsidRPr="00AE1A63" w:rsidRDefault="00F47826" w:rsidP="00AE1A63">
            <w:pPr>
              <w:widowControl/>
              <w:suppressAutoHyphens w:val="0"/>
              <w:rPr>
                <w:rFonts w:ascii="Calibri" w:hAnsi="Calibri" w:cs="Calibri"/>
                <w:sz w:val="20"/>
                <w:szCs w:val="20"/>
              </w:rPr>
            </w:pPr>
          </w:p>
          <w:p w14:paraId="68642ED4" w14:textId="23609170" w:rsidR="00F47826" w:rsidRDefault="00F47826" w:rsidP="00AE1A63">
            <w:pPr>
              <w:widowControl/>
              <w:suppressAutoHyphens w:val="0"/>
              <w:rPr>
                <w:rFonts w:ascii="Calibri" w:hAnsi="Calibri" w:cs="Calibri"/>
              </w:rPr>
            </w:pPr>
            <w:r w:rsidRPr="00AE1A63">
              <w:rPr>
                <w:rFonts w:ascii="Calibri" w:hAnsi="Calibri" w:cs="Calibri"/>
                <w:sz w:val="20"/>
                <w:szCs w:val="20"/>
              </w:rPr>
              <w:t>Additionally, the IRT recently raised concerns regarding privacy issues that were not anticipated by the Policy Development Process Working Group. Per the approved Policy Recommendation, the IRT is expected to notify the GNSO Council of these issues so that appropriate action can be taken. Therefore, a member of the IRT has drafted a memo to the GNSO Council that is being discussed to reach agreement on substance and message.  At present, there appears to be disagreement among the IRT regarding the memo. However, the IRT is continuing its implementation work in parallel to the discussion of the draft memo.</w:t>
            </w:r>
            <w:r w:rsidRPr="00AE1A63" w:rsidDel="00AE1A63">
              <w:rPr>
                <w:rFonts w:ascii="Calibri" w:hAnsi="Calibri" w:cs="Calibri"/>
                <w:sz w:val="20"/>
                <w:szCs w:val="20"/>
              </w:rPr>
              <w:t xml:space="preserve"> </w:t>
            </w:r>
          </w:p>
        </w:tc>
      </w:tr>
      <w:tr w:rsidR="00F47826" w:rsidRPr="007508AF" w14:paraId="4E9616CD"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5B29E810" w14:textId="77777777" w:rsidR="00F47826" w:rsidRDefault="00F47826" w:rsidP="00462A5D">
            <w:pPr>
              <w:pStyle w:val="TableContents"/>
              <w:snapToGrid w:val="0"/>
              <w:rPr>
                <w:rFonts w:ascii="Calibri" w:eastAsia="Tahoma" w:hAnsi="Calibri" w:cs="Tahoma"/>
                <w:b/>
                <w:sz w:val="20"/>
                <w:szCs w:val="20"/>
                <w:lang w:val="en-GB"/>
              </w:rPr>
            </w:pPr>
            <w:bookmarkStart w:id="31" w:name="IGO_INGO2"/>
            <w:bookmarkEnd w:id="31"/>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w:t>
            </w:r>
            <w:proofErr w:type="spellStart"/>
            <w:r w:rsidRPr="000C369B">
              <w:rPr>
                <w:rFonts w:ascii="Calibri" w:eastAsia="Tahoma" w:hAnsi="Calibri" w:cs="Tahoma"/>
                <w:b/>
                <w:sz w:val="20"/>
                <w:szCs w:val="20"/>
                <w:lang w:val="en-GB"/>
              </w:rPr>
              <w:t>gTLDs</w:t>
            </w:r>
            <w:proofErr w:type="spellEnd"/>
            <w:r>
              <w:rPr>
                <w:rFonts w:ascii="Calibri" w:eastAsia="Tahoma" w:hAnsi="Calibri" w:cs="Tahoma"/>
                <w:b/>
                <w:sz w:val="20"/>
                <w:szCs w:val="20"/>
                <w:lang w:val="en-GB"/>
              </w:rPr>
              <w:t xml:space="preserve"> </w:t>
            </w:r>
          </w:p>
          <w:p w14:paraId="5BBF9EFE" w14:textId="77777777" w:rsidR="00F47826" w:rsidRDefault="00F47826" w:rsidP="000C369B">
            <w:pPr>
              <w:pStyle w:val="TableContents"/>
              <w:snapToGrid w:val="0"/>
              <w:rPr>
                <w:rFonts w:ascii="Calibri" w:hAnsi="Calibri"/>
                <w:sz w:val="20"/>
                <w:szCs w:val="20"/>
              </w:rPr>
            </w:pPr>
            <w:r>
              <w:rPr>
                <w:rFonts w:ascii="Calibri" w:hAnsi="Calibri"/>
                <w:sz w:val="20"/>
                <w:szCs w:val="20"/>
              </w:rPr>
              <w:t xml:space="preserve">The GNSO Council adopted the recommendation to protect certain identifiers of IGO &amp; INGO Organizations in all </w:t>
            </w:r>
            <w:proofErr w:type="spellStart"/>
            <w:r>
              <w:rPr>
                <w:rFonts w:ascii="Calibri" w:hAnsi="Calibri"/>
                <w:sz w:val="20"/>
                <w:szCs w:val="20"/>
              </w:rPr>
              <w:t>gTLD</w:t>
            </w:r>
            <w:proofErr w:type="spellEnd"/>
            <w:r>
              <w:rPr>
                <w:rFonts w:ascii="Calibri" w:hAnsi="Calibri"/>
                <w:sz w:val="20"/>
                <w:szCs w:val="20"/>
              </w:rPr>
              <w:t xml:space="preserve"> registries at its meeting on 20 November 2013.</w:t>
            </w:r>
          </w:p>
          <w:p w14:paraId="71B88B78" w14:textId="1CB25B73" w:rsidR="00F47826" w:rsidRPr="008C6F0D" w:rsidRDefault="00F47826" w:rsidP="000C369B">
            <w:pPr>
              <w:pStyle w:val="TableContents"/>
              <w:snapToGrid w:val="0"/>
              <w:rPr>
                <w:rFonts w:ascii="Calibri" w:eastAsia="Tahoma" w:hAnsi="Calibri" w:cs="Tahoma"/>
                <w:b/>
                <w:sz w:val="20"/>
                <w:szCs w:val="20"/>
                <w:lang w:val="en-GB"/>
              </w:rPr>
            </w:pPr>
            <w:r>
              <w:rPr>
                <w:rFonts w:ascii="Calibri" w:hAnsi="Calibri"/>
                <w:sz w:val="20"/>
                <w:szCs w:val="20"/>
              </w:rPr>
              <w:t xml:space="preserve">Council liaison: Keith </w:t>
            </w:r>
            <w:proofErr w:type="spellStart"/>
            <w:r>
              <w:rPr>
                <w:rFonts w:ascii="Calibri" w:hAnsi="Calibri"/>
                <w:sz w:val="20"/>
                <w:szCs w:val="20"/>
              </w:rPr>
              <w:t>Drazek</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4FCB7CBE" w14:textId="77777777" w:rsidR="00F47826"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C7D727E" w14:textId="77777777" w:rsidR="00F47826"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39E3414" w14:textId="77777777" w:rsidR="00F47826" w:rsidRDefault="00F47826"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Staff/IRT </w:t>
            </w:r>
          </w:p>
        </w:tc>
        <w:tc>
          <w:tcPr>
            <w:tcW w:w="6570" w:type="dxa"/>
            <w:tcBorders>
              <w:top w:val="single" w:sz="18" w:space="0" w:color="A6A6A6"/>
              <w:left w:val="single" w:sz="18" w:space="0" w:color="A6A6A6"/>
              <w:bottom w:val="single" w:sz="18" w:space="0" w:color="A6A6A6"/>
              <w:right w:val="single" w:sz="18" w:space="0" w:color="A6A6A6"/>
            </w:tcBorders>
          </w:tcPr>
          <w:p w14:paraId="674090BF" w14:textId="77777777" w:rsidR="00F47826" w:rsidRDefault="00F47826"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to implement those recommendations adopted by the Board.</w:t>
            </w:r>
          </w:p>
          <w:p w14:paraId="38F8E196" w14:textId="77777777" w:rsidR="00F47826" w:rsidRDefault="00F47826" w:rsidP="002454E8">
            <w:pPr>
              <w:rPr>
                <w:rFonts w:ascii="Calibri" w:eastAsia="Tahoma" w:hAnsi="Calibri" w:cs="Tahoma"/>
                <w:sz w:val="20"/>
                <w:szCs w:val="20"/>
              </w:rPr>
            </w:pPr>
          </w:p>
          <w:p w14:paraId="32FDD30B" w14:textId="66813655" w:rsidR="00F47826" w:rsidRPr="00095DAD" w:rsidRDefault="00F47826" w:rsidP="000442EA">
            <w:pPr>
              <w:rPr>
                <w:rFonts w:ascii="Calibri" w:eastAsia="Tahoma" w:hAnsi="Calibri" w:cs="Tahoma"/>
                <w:sz w:val="20"/>
                <w:szCs w:val="20"/>
              </w:rPr>
            </w:pPr>
            <w:r>
              <w:rPr>
                <w:rFonts w:ascii="Calibri" w:eastAsia="Tahoma" w:hAnsi="Calibri" w:cs="Tahoma"/>
                <w:sz w:val="20"/>
                <w:szCs w:val="20"/>
              </w:rPr>
              <w:t xml:space="preserve">To date, ICANN </w:t>
            </w:r>
            <w:proofErr w:type="gramStart"/>
            <w:r>
              <w:rPr>
                <w:rFonts w:ascii="Calibri" w:eastAsia="Tahoma" w:hAnsi="Calibri" w:cs="Tahoma"/>
                <w:sz w:val="20"/>
                <w:szCs w:val="20"/>
              </w:rPr>
              <w:t>Staff  has</w:t>
            </w:r>
            <w:proofErr w:type="gramEnd"/>
            <w:r>
              <w:rPr>
                <w:rFonts w:ascii="Calibri" w:eastAsia="Tahoma" w:hAnsi="Calibri" w:cs="Tahoma"/>
                <w:sz w:val="20"/>
                <w:szCs w:val="20"/>
              </w:rPr>
              <w:t xml:space="preserve">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Pr>
                <w:rFonts w:ascii="Calibri" w:eastAsia="Tahoma" w:hAnsi="Calibri" w:cs="Tahoma"/>
                <w:sz w:val="20"/>
                <w:szCs w:val="20"/>
              </w:rPr>
              <w:t xml:space="preserve"> and related exception procedures. Staff, in collaboration with the IRT, is progressively building a Draft Consensus Policy document.  This document serves to support the continuing development of the implementation plan. The IRT is continuing to discuss finalizing the draft Consensus Policy language.</w:t>
            </w:r>
          </w:p>
        </w:tc>
      </w:tr>
      <w:bookmarkStart w:id="32" w:name="IRTP_D"/>
      <w:bookmarkEnd w:id="32"/>
      <w:tr w:rsidR="00F47826" w:rsidRPr="007508AF" w14:paraId="7753646F"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6EF58D16" w14:textId="77777777" w:rsidR="00F47826" w:rsidRDefault="00F47826"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31" w:history="1">
              <w:r w:rsidRPr="00FA6E10">
                <w:rPr>
                  <w:rStyle w:val="Hyperlink"/>
                  <w:rFonts w:ascii="Calibri" w:eastAsia="Monaco" w:hAnsi="Calibri" w:cs="Monaco"/>
                  <w:b/>
                  <w:sz w:val="20"/>
                  <w:szCs w:val="20"/>
                  <w:lang w:val="en-GB"/>
                </w:rPr>
                <w:t>IRTP Part D PDP WG</w:t>
              </w:r>
            </w:hyperlink>
          </w:p>
          <w:p w14:paraId="5D32844B" w14:textId="0B51AFB4" w:rsidR="00F47826" w:rsidRPr="002B18C3" w:rsidRDefault="00F47826" w:rsidP="00272977">
            <w:pPr>
              <w:pStyle w:val="TableContents"/>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hyperlink r:id="rId32" w:anchor="20141015-1)" w:history="1">
              <w:r w:rsidRPr="004A07EC">
                <w:rPr>
                  <w:rStyle w:val="Hyperlink"/>
                  <w:rFonts w:ascii="Calibri" w:hAnsi="Calibri"/>
                  <w:sz w:val="20"/>
                  <w:szCs w:val="20"/>
                </w:rPr>
                <w:t>http://gnso.icann.org/en/council/resolutions#20141015-1)</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760A2276" w14:textId="77777777" w:rsidR="00F47826" w:rsidRDefault="00F47826"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7DD8F450" w14:textId="77777777" w:rsidR="00F47826" w:rsidRDefault="00F47826"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7218D30" w14:textId="77777777" w:rsidR="00F47826" w:rsidRDefault="00F47826"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2D32221C" w14:textId="4A013291" w:rsidR="00F47826" w:rsidRDefault="00F47826" w:rsidP="001D7252">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GDD staff has drafted an Implementation Plan and the Implementation Review Team (IRT) has been meeting on a biweekly basis since August. The draft Transfer Dispute Resolution Policy (TDRP) and draft Transfer Policy were posted for public comment on 10 November 2015.  The comment period closes 21 December 2015.   The IRT has reviewed all of the comments, and Staff is working on website and educational material updates per the public comments received.  No comments were received regarding the draft TDRP and Transfer Policy.  The updated version of the Transfer Policy and TDRP were announced on 1 June 2016 (</w:t>
            </w:r>
            <w:hyperlink r:id="rId33" w:history="1">
              <w:r w:rsidRPr="00A33ED4">
                <w:rPr>
                  <w:rStyle w:val="Hyperlink"/>
                  <w:rFonts w:ascii="Calibri" w:eastAsia="Tahoma" w:hAnsi="Calibri" w:cs="Tahoma"/>
                  <w:sz w:val="20"/>
                  <w:szCs w:val="20"/>
                  <w:lang w:val="en-GB"/>
                </w:rPr>
                <w:t>https://www.icann.org/news/announcement-2016-06-01-en)</w:t>
              </w:r>
            </w:hyperlink>
            <w:r>
              <w:rPr>
                <w:rFonts w:ascii="Calibri" w:eastAsia="Tahoma" w:hAnsi="Calibri" w:cs="Tahoma"/>
                <w:sz w:val="20"/>
                <w:szCs w:val="20"/>
                <w:lang w:val="en-GB"/>
              </w:rPr>
              <w:t>.  The updated Transfer Policy and TDRP will be effective 1 December 2016.</w:t>
            </w:r>
          </w:p>
        </w:tc>
      </w:tr>
    </w:tbl>
    <w:p w14:paraId="5F01C0A1" w14:textId="77777777" w:rsidR="00571004" w:rsidRPr="00571004" w:rsidRDefault="00571004" w:rsidP="00BD3146">
      <w:pPr>
        <w:pBdr>
          <w:bottom w:val="single" w:sz="4" w:space="1" w:color="auto"/>
        </w:pBdr>
        <w:rPr>
          <w:vanish/>
        </w:rPr>
      </w:pPr>
      <w:bookmarkStart w:id="33" w:name="IANA"/>
      <w:bookmarkEnd w:id="33"/>
    </w:p>
    <w:p w14:paraId="6147C09F" w14:textId="77777777" w:rsidR="00F76046" w:rsidRPr="004664D3" w:rsidRDefault="00F76046" w:rsidP="00F76046">
      <w:pPr>
        <w:rPr>
          <w:vanish/>
        </w:rPr>
      </w:pPr>
    </w:p>
    <w:p w14:paraId="18B56F54" w14:textId="77777777" w:rsidR="00F76046" w:rsidRPr="009431B7" w:rsidRDefault="00F76046" w:rsidP="00F76046">
      <w:pPr>
        <w:rPr>
          <w:vanish/>
        </w:rPr>
      </w:pPr>
    </w:p>
    <w:p w14:paraId="037C9BA6" w14:textId="5CC7149B" w:rsidR="00850689" w:rsidRDefault="00850689">
      <w:pPr>
        <w:widowControl/>
        <w:suppressAutoHyphens w:val="0"/>
        <w:rPr>
          <w:rFonts w:ascii="Calibri" w:hAnsi="Calibri"/>
          <w:sz w:val="20"/>
          <w:szCs w:val="20"/>
        </w:rPr>
      </w:pPr>
      <w:r>
        <w:rPr>
          <w:rFonts w:ascii="Calibri" w:hAnsi="Calibri"/>
          <w:sz w:val="20"/>
          <w:szCs w:val="20"/>
        </w:rPr>
        <w:br w:type="page"/>
      </w:r>
    </w:p>
    <w:p w14:paraId="5C6E73CB" w14:textId="77777777" w:rsidR="00F76046" w:rsidRDefault="00F76046">
      <w:pPr>
        <w:rPr>
          <w:rFonts w:ascii="Calibri" w:hAnsi="Calibri"/>
          <w:sz w:val="20"/>
          <w:szCs w:val="20"/>
        </w:rPr>
      </w:pP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850689" w:rsidRPr="007508AF" w14:paraId="6503CAC3" w14:textId="77777777" w:rsidTr="00C90FC8">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uto"/>
            <w:vAlign w:val="center"/>
          </w:tcPr>
          <w:p w14:paraId="5ECC7726" w14:textId="02B4E678" w:rsidR="00850689" w:rsidRPr="00FC30FA" w:rsidRDefault="00850689" w:rsidP="00C90FC8">
            <w:pPr>
              <w:pStyle w:val="TableContents"/>
              <w:snapToGrid w:val="0"/>
              <w:rPr>
                <w:rFonts w:ascii="Calibri" w:eastAsia="Tahoma" w:hAnsi="Calibri" w:cs="Tahoma"/>
                <w:b/>
                <w:lang w:val="en-GB"/>
              </w:rPr>
            </w:pPr>
            <w:r w:rsidRPr="00C90FC8">
              <w:rPr>
                <w:rFonts w:ascii="Calibri" w:hAnsi="Calibri"/>
                <w:b/>
                <w:color w:val="000000" w:themeColor="text1"/>
              </w:rPr>
              <w:t>Other</w:t>
            </w:r>
          </w:p>
        </w:tc>
      </w:tr>
      <w:tr w:rsidR="00850689" w:rsidRPr="007508AF" w14:paraId="3BC5C6DB" w14:textId="77777777" w:rsidTr="0069579B">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D869280" w14:textId="77777777" w:rsidR="00850689" w:rsidRPr="007508AF" w:rsidRDefault="00850689" w:rsidP="0069579B">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F156A" w14:textId="77777777" w:rsidR="00850689" w:rsidRPr="007508AF" w:rsidRDefault="00850689" w:rsidP="0069579B">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DD53FF9" w14:textId="77777777" w:rsidR="00850689" w:rsidRPr="007508AF" w:rsidRDefault="00850689" w:rsidP="0069579B">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0423B4" w14:textId="77777777" w:rsidR="00850689" w:rsidRPr="007508AF" w:rsidRDefault="00850689" w:rsidP="0069579B">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EDA679D" w14:textId="77777777" w:rsidR="00850689" w:rsidRPr="007508AF" w:rsidRDefault="00850689" w:rsidP="0069579B">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34" w:name="CCT_RT"/>
      <w:bookmarkEnd w:id="34"/>
      <w:tr w:rsidR="00850689" w:rsidRPr="007508AF" w14:paraId="5B0210A9" w14:textId="77777777" w:rsidTr="0069579B">
        <w:trPr>
          <w:jc w:val="center"/>
        </w:trPr>
        <w:tc>
          <w:tcPr>
            <w:tcW w:w="3965" w:type="dxa"/>
            <w:tcBorders>
              <w:top w:val="single" w:sz="18" w:space="0" w:color="A6A6A6"/>
              <w:left w:val="single" w:sz="18" w:space="0" w:color="A6A6A6"/>
              <w:bottom w:val="single" w:sz="18" w:space="0" w:color="A6A6A6"/>
              <w:right w:val="single" w:sz="18" w:space="0" w:color="A6A6A6"/>
            </w:tcBorders>
          </w:tcPr>
          <w:p w14:paraId="1FA9F5E0" w14:textId="0DCA860E" w:rsidR="00850689" w:rsidRDefault="00DB2319" w:rsidP="0069579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"https://community.icann.org/display/CCT/Competition%2C+Consumer+Trust+and+Consumer+Choice" </w:instrText>
            </w:r>
            <w:r>
              <w:rPr>
                <w:rFonts w:ascii="Calibri" w:eastAsia="Tahoma" w:hAnsi="Calibri" w:cs="Tahoma"/>
                <w:b/>
                <w:sz w:val="20"/>
                <w:szCs w:val="20"/>
                <w:lang w:val="en-GB"/>
              </w:rPr>
            </w:r>
            <w:r>
              <w:rPr>
                <w:rFonts w:ascii="Calibri" w:eastAsia="Tahoma" w:hAnsi="Calibri" w:cs="Tahoma"/>
                <w:b/>
                <w:sz w:val="20"/>
                <w:szCs w:val="20"/>
                <w:lang w:val="en-GB"/>
              </w:rPr>
              <w:fldChar w:fldCharType="separate"/>
            </w:r>
            <w:r w:rsidR="00850689" w:rsidRPr="00DB2319">
              <w:rPr>
                <w:rStyle w:val="Hyperlink"/>
                <w:rFonts w:ascii="Calibri" w:eastAsia="Tahoma" w:hAnsi="Calibri" w:cs="Tahoma"/>
                <w:b/>
                <w:sz w:val="20"/>
                <w:szCs w:val="20"/>
                <w:lang w:val="en-GB"/>
              </w:rPr>
              <w:t>Consumer Choice Competition and Trust Review Team</w:t>
            </w:r>
            <w:r>
              <w:rPr>
                <w:rFonts w:ascii="Calibri" w:eastAsia="Tahoma" w:hAnsi="Calibri" w:cs="Tahoma"/>
                <w:b/>
                <w:sz w:val="20"/>
                <w:szCs w:val="20"/>
                <w:lang w:val="en-GB"/>
              </w:rPr>
              <w:fldChar w:fldCharType="end"/>
            </w:r>
          </w:p>
          <w:p w14:paraId="564A550F" w14:textId="04FF9505" w:rsidR="00850689" w:rsidRDefault="00850689" w:rsidP="0069579B">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sidR="00C90FC8">
              <w:rPr>
                <w:rFonts w:ascii="Calibri" w:eastAsia="Tahoma" w:hAnsi="Calibri" w:cs="Tahoma"/>
                <w:sz w:val="20"/>
                <w:szCs w:val="20"/>
                <w:lang w:val="en-GB"/>
              </w:rPr>
              <w:t xml:space="preserve">Jonathan </w:t>
            </w:r>
            <w:proofErr w:type="spellStart"/>
            <w:r w:rsidR="00C90FC8">
              <w:rPr>
                <w:rFonts w:ascii="Calibri" w:eastAsia="Tahoma" w:hAnsi="Calibri" w:cs="Tahoma"/>
                <w:sz w:val="20"/>
                <w:szCs w:val="20"/>
                <w:lang w:val="en-GB"/>
              </w:rPr>
              <w:t>Zuck</w:t>
            </w:r>
            <w:proofErr w:type="spellEnd"/>
          </w:p>
          <w:p w14:paraId="3D334ED8" w14:textId="595517FE" w:rsidR="00850689" w:rsidRDefault="00850689" w:rsidP="0069579B">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sid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Eleeza</w:t>
            </w:r>
            <w:proofErr w:type="spellEnd"/>
            <w:r w:rsidR="00DB2319" w:rsidRPr="00DB2319">
              <w:rPr>
                <w:rFonts w:ascii="Calibri" w:eastAsia="Tahoma" w:hAnsi="Calibri" w:cs="Tahoma"/>
                <w:sz w:val="20"/>
                <w:szCs w:val="20"/>
                <w:lang w:val="en-GB"/>
              </w:rPr>
              <w:t xml:space="preserve"> </w:t>
            </w:r>
            <w:proofErr w:type="spellStart"/>
            <w:r w:rsidR="00DB2319" w:rsidRPr="00DB2319">
              <w:rPr>
                <w:rFonts w:ascii="Calibri" w:eastAsia="Tahoma" w:hAnsi="Calibri" w:cs="Tahoma"/>
                <w:sz w:val="20"/>
                <w:szCs w:val="20"/>
                <w:lang w:val="en-GB"/>
              </w:rPr>
              <w:t>Agopian</w:t>
            </w:r>
            <w:proofErr w:type="spellEnd"/>
            <w:r w:rsidR="00DB2319" w:rsidRPr="00DB2319">
              <w:rPr>
                <w:rFonts w:ascii="Calibri" w:eastAsia="Tahoma" w:hAnsi="Calibri" w:cs="Tahoma"/>
                <w:sz w:val="20"/>
                <w:szCs w:val="20"/>
                <w:lang w:val="en-GB"/>
              </w:rPr>
              <w:t>, Margie Milam, Brian Aitchison</w:t>
            </w:r>
          </w:p>
          <w:p w14:paraId="74648204" w14:textId="77777777" w:rsidR="00850689" w:rsidRDefault="00850689" w:rsidP="0069579B">
            <w:pPr>
              <w:pStyle w:val="TableContents"/>
              <w:snapToGrid w:val="0"/>
              <w:rPr>
                <w:rFonts w:ascii="Calibri" w:eastAsia="Tahoma" w:hAnsi="Calibri" w:cs="Tahoma"/>
                <w:sz w:val="20"/>
                <w:szCs w:val="20"/>
                <w:lang w:val="en-GB"/>
              </w:rPr>
            </w:pPr>
          </w:p>
          <w:p w14:paraId="2D6A8AB7" w14:textId="21B45EEA" w:rsidR="00850689" w:rsidRDefault="00850689" w:rsidP="0069579B">
            <w:pPr>
              <w:pStyle w:val="TableContents"/>
              <w:snapToGrid w:val="0"/>
              <w:rPr>
                <w:rFonts w:ascii="Calibri" w:eastAsia="Monaco" w:hAnsi="Calibri" w:cs="Monaco"/>
                <w:b/>
                <w:color w:val="000000"/>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6B584912" w14:textId="38CA8D05"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5</w:t>
            </w:r>
            <w:r>
              <w:rPr>
                <w:rFonts w:ascii="Calibri" w:eastAsia="Tahoma" w:hAnsi="Calibri" w:cs="Tahoma"/>
                <w:sz w:val="20"/>
                <w:szCs w:val="20"/>
                <w:lang w:val="en-GB"/>
              </w:rPr>
              <w:t>-</w:t>
            </w:r>
            <w:r w:rsidR="00DB2319">
              <w:rPr>
                <w:rFonts w:ascii="Calibri" w:eastAsia="Tahoma" w:hAnsi="Calibri" w:cs="Tahoma"/>
                <w:sz w:val="20"/>
                <w:szCs w:val="20"/>
                <w:lang w:val="en-GB"/>
              </w:rPr>
              <w:t>Feb</w:t>
            </w:r>
            <w:r>
              <w:rPr>
                <w:rFonts w:ascii="Calibri" w:eastAsia="Tahoma" w:hAnsi="Calibri" w:cs="Tahoma"/>
                <w:sz w:val="20"/>
                <w:szCs w:val="20"/>
                <w:lang w:val="en-GB"/>
              </w:rPr>
              <w:t>-12</w:t>
            </w:r>
          </w:p>
        </w:tc>
        <w:tc>
          <w:tcPr>
            <w:tcW w:w="1350" w:type="dxa"/>
            <w:tcBorders>
              <w:top w:val="single" w:sz="18" w:space="0" w:color="A6A6A6"/>
              <w:left w:val="single" w:sz="18" w:space="0" w:color="A6A6A6"/>
              <w:bottom w:val="single" w:sz="18" w:space="0" w:color="A6A6A6"/>
              <w:right w:val="single" w:sz="18" w:space="0" w:color="A6A6A6"/>
            </w:tcBorders>
          </w:tcPr>
          <w:p w14:paraId="34F83964" w14:textId="7DDDE21C" w:rsidR="00850689" w:rsidRDefault="00850689" w:rsidP="00DB231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w:t>
            </w:r>
            <w:r w:rsidR="00DB2319">
              <w:rPr>
                <w:rFonts w:ascii="Calibri" w:eastAsia="Tahoma" w:hAnsi="Calibri" w:cs="Tahoma"/>
                <w:sz w:val="20"/>
                <w:szCs w:val="20"/>
                <w:lang w:val="en-GB"/>
              </w:rPr>
              <w:t>7</w:t>
            </w:r>
            <w:r>
              <w:rPr>
                <w:rFonts w:ascii="Calibri" w:eastAsia="Tahoma" w:hAnsi="Calibri" w:cs="Tahoma"/>
                <w:sz w:val="20"/>
                <w:szCs w:val="20"/>
                <w:lang w:val="en-GB"/>
              </w:rPr>
              <w:t>-</w:t>
            </w:r>
            <w:r w:rsidR="00DB2319">
              <w:rPr>
                <w:rFonts w:ascii="Calibri" w:eastAsia="Tahoma" w:hAnsi="Calibri" w:cs="Tahoma"/>
                <w:sz w:val="20"/>
                <w:szCs w:val="20"/>
                <w:lang w:val="en-GB"/>
              </w:rPr>
              <w:t>Mar</w:t>
            </w:r>
            <w:r>
              <w:rPr>
                <w:rFonts w:ascii="Calibri" w:eastAsia="Tahoma" w:hAnsi="Calibri" w:cs="Tahoma"/>
                <w:sz w:val="20"/>
                <w:szCs w:val="20"/>
                <w:lang w:val="en-GB"/>
              </w:rPr>
              <w:t>-</w:t>
            </w:r>
            <w:r w:rsidR="00DB2319">
              <w:rPr>
                <w:rFonts w:ascii="Calibri" w:eastAsia="Tahoma" w:hAnsi="Calibri" w:cs="Tahoma"/>
                <w:sz w:val="20"/>
                <w:szCs w:val="20"/>
                <w:lang w:val="en-GB"/>
              </w:rPr>
              <w:t>3</w:t>
            </w:r>
            <w:r>
              <w:rPr>
                <w:rFonts w:ascii="Calibri" w:eastAsia="Tahoma" w:hAnsi="Calibri" w:cs="Tahoma"/>
                <w:sz w:val="20"/>
                <w:szCs w:val="20"/>
                <w:lang w:val="en-GB"/>
              </w:rPr>
              <w:t>1</w:t>
            </w:r>
          </w:p>
        </w:tc>
        <w:tc>
          <w:tcPr>
            <w:tcW w:w="1080" w:type="dxa"/>
            <w:tcBorders>
              <w:top w:val="single" w:sz="18" w:space="0" w:color="A6A6A6"/>
              <w:left w:val="single" w:sz="18" w:space="0" w:color="A6A6A6"/>
              <w:bottom w:val="single" w:sz="18" w:space="0" w:color="A6A6A6"/>
              <w:right w:val="single" w:sz="18" w:space="0" w:color="A6A6A6"/>
            </w:tcBorders>
          </w:tcPr>
          <w:p w14:paraId="31BE82ED" w14:textId="64255587" w:rsidR="00850689" w:rsidDel="00CC77E9" w:rsidRDefault="00DB2319" w:rsidP="0069579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Review Team</w:t>
            </w:r>
          </w:p>
        </w:tc>
        <w:tc>
          <w:tcPr>
            <w:tcW w:w="6220" w:type="dxa"/>
            <w:tcBorders>
              <w:top w:val="single" w:sz="18" w:space="0" w:color="A6A6A6"/>
              <w:left w:val="single" w:sz="18" w:space="0" w:color="A6A6A6"/>
              <w:bottom w:val="single" w:sz="18" w:space="0" w:color="A6A6A6"/>
              <w:right w:val="single" w:sz="18" w:space="0" w:color="A6A6A6"/>
            </w:tcBorders>
          </w:tcPr>
          <w:p w14:paraId="38119139" w14:textId="12F836BC" w:rsidR="00C90FC8" w:rsidRPr="00C90FC8" w:rsidRDefault="00C90FC8" w:rsidP="00C90FC8">
            <w:pPr>
              <w:pStyle w:val="TableContents"/>
              <w:snapToGrid w:val="0"/>
              <w:rPr>
                <w:rFonts w:ascii="Calibri" w:eastAsia="Tahoma" w:hAnsi="Calibri" w:cs="Tahoma"/>
                <w:sz w:val="20"/>
                <w:szCs w:val="20"/>
                <w:lang w:val="en-GB"/>
              </w:rPr>
            </w:pPr>
            <w:r w:rsidRPr="00C90FC8">
              <w:rPr>
                <w:rFonts w:ascii="Calibri" w:eastAsia="Tahoma" w:hAnsi="Calibri" w:cs="Tahoma"/>
                <w:sz w:val="20"/>
                <w:szCs w:val="20"/>
                <w:lang w:val="en-GB"/>
              </w:rPr>
              <w:t xml:space="preserve">Under the </w:t>
            </w:r>
            <w:hyperlink r:id="rId34" w:history="1">
              <w:r w:rsidRPr="00DB2319">
                <w:rPr>
                  <w:rStyle w:val="Hyperlink"/>
                  <w:rFonts w:ascii="Calibri" w:eastAsia="Tahoma" w:hAnsi="Calibri" w:cs="Tahoma"/>
                  <w:sz w:val="20"/>
                  <w:szCs w:val="20"/>
                  <w:lang w:val="en-GB"/>
                </w:rPr>
                <w:t>Affirmation of Commitments (</w:t>
              </w:r>
              <w:proofErr w:type="spellStart"/>
              <w:r w:rsidRPr="00DB2319">
                <w:rPr>
                  <w:rStyle w:val="Hyperlink"/>
                  <w:rFonts w:ascii="Calibri" w:eastAsia="Tahoma" w:hAnsi="Calibri" w:cs="Tahoma"/>
                  <w:sz w:val="20"/>
                  <w:szCs w:val="20"/>
                  <w:lang w:val="en-GB"/>
                </w:rPr>
                <w:t>AoC</w:t>
              </w:r>
              <w:proofErr w:type="spellEnd"/>
              <w:r w:rsidRPr="00DB2319">
                <w:rPr>
                  <w:rStyle w:val="Hyperlink"/>
                  <w:rFonts w:ascii="Calibri" w:eastAsia="Tahoma" w:hAnsi="Calibri" w:cs="Tahoma"/>
                  <w:sz w:val="20"/>
                  <w:szCs w:val="20"/>
                  <w:lang w:val="en-GB"/>
                </w:rPr>
                <w:t>),</w:t>
              </w:r>
            </w:hyperlink>
            <w:r w:rsidRPr="00C90FC8">
              <w:rPr>
                <w:rFonts w:ascii="Calibri" w:eastAsia="Tahoma" w:hAnsi="Calibri" w:cs="Tahoma"/>
                <w:sz w:val="20"/>
                <w:szCs w:val="20"/>
                <w:lang w:val="en-GB"/>
              </w:rPr>
              <w:t xml:space="preserve"> </w:t>
            </w:r>
            <w:proofErr w:type="gramStart"/>
            <w:r w:rsidRPr="00C90FC8">
              <w:rPr>
                <w:rFonts w:ascii="Calibri" w:eastAsia="Tahoma" w:hAnsi="Calibri" w:cs="Tahoma"/>
                <w:sz w:val="20"/>
                <w:szCs w:val="20"/>
                <w:lang w:val="en-GB"/>
              </w:rPr>
              <w:t>ICANN  is</w:t>
            </w:r>
            <w:proofErr w:type="gramEnd"/>
            <w:r w:rsidRPr="00C90FC8">
              <w:rPr>
                <w:rFonts w:ascii="Calibri" w:eastAsia="Tahoma" w:hAnsi="Calibri" w:cs="Tahoma"/>
                <w:sz w:val="20"/>
                <w:szCs w:val="20"/>
                <w:lang w:val="en-GB"/>
              </w:rPr>
              <w:t xml:space="preserve"> committed to ensuring that, as it contemplates expanding the top-level domain space, the various issues that are involved will be adequately addressed prior to implementation.  These include issues such as competition, consumer protection, security, stability and resiliency, malicious abuse issues, sovereignty concerns, and rights protection. The </w:t>
            </w:r>
            <w:proofErr w:type="spellStart"/>
            <w:r w:rsidRPr="00C90FC8">
              <w:rPr>
                <w:rFonts w:ascii="Calibri" w:eastAsia="Tahoma" w:hAnsi="Calibri" w:cs="Tahoma"/>
                <w:sz w:val="20"/>
                <w:szCs w:val="20"/>
                <w:lang w:val="en-GB"/>
              </w:rPr>
              <w:t>AoC</w:t>
            </w:r>
            <w:proofErr w:type="spellEnd"/>
            <w:r w:rsidRPr="00C90FC8">
              <w:rPr>
                <w:rFonts w:ascii="Calibri" w:eastAsia="Tahoma" w:hAnsi="Calibri" w:cs="Tahoma"/>
                <w:sz w:val="20"/>
                <w:szCs w:val="20"/>
                <w:lang w:val="en-GB"/>
              </w:rPr>
              <w:t xml:space="preserve"> also requires ICANN to convene a community-driven review to examine the extent to which the introduction or expansion of </w:t>
            </w:r>
            <w:proofErr w:type="spellStart"/>
            <w:r w:rsidRPr="00C90FC8">
              <w:rPr>
                <w:rFonts w:ascii="Calibri" w:eastAsia="Tahoma" w:hAnsi="Calibri" w:cs="Tahoma"/>
                <w:sz w:val="20"/>
                <w:szCs w:val="20"/>
                <w:lang w:val="en-GB"/>
              </w:rPr>
              <w:t>gTLDs</w:t>
            </w:r>
            <w:proofErr w:type="spellEnd"/>
            <w:r w:rsidRPr="00C90FC8">
              <w:rPr>
                <w:rFonts w:ascii="Calibri" w:eastAsia="Tahoma" w:hAnsi="Calibri" w:cs="Tahoma"/>
                <w:sz w:val="20"/>
                <w:szCs w:val="20"/>
                <w:lang w:val="en-GB"/>
              </w:rPr>
              <w:t xml:space="preserve"> has promoted competition, consumer trust and consumer choice, as well as the effectiveness of:</w:t>
            </w:r>
          </w:p>
          <w:p w14:paraId="14FD137F" w14:textId="77777777" w:rsidR="00C90FC8" w:rsidRPr="00C90FC8"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The application and evaluation process</w:t>
            </w:r>
          </w:p>
          <w:p w14:paraId="1D040466" w14:textId="77777777" w:rsidR="00850689" w:rsidRDefault="00C90FC8" w:rsidP="00C90FC8">
            <w:pPr>
              <w:pStyle w:val="TableContents"/>
              <w:numPr>
                <w:ilvl w:val="0"/>
                <w:numId w:val="24"/>
              </w:numPr>
              <w:snapToGrid w:val="0"/>
              <w:rPr>
                <w:rFonts w:ascii="Calibri" w:eastAsia="Tahoma" w:hAnsi="Calibri" w:cs="Tahoma"/>
                <w:sz w:val="20"/>
                <w:szCs w:val="20"/>
                <w:lang w:val="en-GB"/>
              </w:rPr>
            </w:pPr>
            <w:r w:rsidRPr="00C90FC8">
              <w:rPr>
                <w:rFonts w:ascii="Calibri" w:eastAsia="Tahoma" w:hAnsi="Calibri" w:cs="Tahoma"/>
                <w:sz w:val="20"/>
                <w:szCs w:val="20"/>
                <w:lang w:val="en-GB"/>
              </w:rPr>
              <w:t>Safeguards put in place to mitigate issues involved in the introduction or expansion</w:t>
            </w:r>
          </w:p>
          <w:p w14:paraId="3E298F1A" w14:textId="77777777" w:rsidR="00C90FC8" w:rsidRDefault="00C90FC8" w:rsidP="00C90FC8">
            <w:pPr>
              <w:pStyle w:val="TableContents"/>
              <w:snapToGrid w:val="0"/>
              <w:rPr>
                <w:rFonts w:ascii="Calibri" w:eastAsia="Tahoma" w:hAnsi="Calibri" w:cs="Tahoma"/>
                <w:sz w:val="20"/>
                <w:szCs w:val="20"/>
                <w:lang w:val="en-GB"/>
              </w:rPr>
            </w:pPr>
          </w:p>
          <w:p w14:paraId="74B19084" w14:textId="2FC326FA" w:rsidR="00C90FC8" w:rsidRDefault="00DB2319" w:rsidP="00C90FC8">
            <w:pPr>
              <w:pStyle w:val="TableContents"/>
              <w:snapToGrid w:val="0"/>
              <w:rPr>
                <w:rFonts w:ascii="Calibri" w:eastAsia="Tahoma" w:hAnsi="Calibri" w:cs="Tahoma"/>
                <w:sz w:val="20"/>
                <w:szCs w:val="20"/>
                <w:lang w:val="en-GB"/>
              </w:rPr>
            </w:pPr>
            <w:r w:rsidRPr="00DB2319">
              <w:rPr>
                <w:rFonts w:ascii="Calibri" w:eastAsia="Tahoma" w:hAnsi="Calibri" w:cs="Tahoma"/>
                <w:sz w:val="20"/>
                <w:szCs w:val="20"/>
                <w:lang w:val="en-GB"/>
              </w:rPr>
              <w:t xml:space="preserve">The Competition, Consumer Trust and Consumer Choice (CCT Review Team) is examining the extent to which the introduction or expansion of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 xml:space="preserve"> has promoted competition, consumer trust and consumer choice. It will also assess the effectiveness of the application and evaluation processes, as well as the safeguards put in place by ICANN to mitigate issues involved in the introduction or expansion of new </w:t>
            </w:r>
            <w:proofErr w:type="spellStart"/>
            <w:r w:rsidRPr="00DB2319">
              <w:rPr>
                <w:rFonts w:ascii="Calibri" w:eastAsia="Tahoma" w:hAnsi="Calibri" w:cs="Tahoma"/>
                <w:sz w:val="20"/>
                <w:szCs w:val="20"/>
                <w:lang w:val="en-GB"/>
              </w:rPr>
              <w:t>gTLDs</w:t>
            </w:r>
            <w:proofErr w:type="spellEnd"/>
            <w:r w:rsidRPr="00DB2319">
              <w:rPr>
                <w:rFonts w:ascii="Calibri" w:eastAsia="Tahoma" w:hAnsi="Calibri" w:cs="Tahoma"/>
                <w:sz w:val="20"/>
                <w:szCs w:val="20"/>
                <w:lang w:val="en-GB"/>
              </w:rPr>
              <w:t>.</w:t>
            </w:r>
          </w:p>
        </w:tc>
      </w:tr>
    </w:tbl>
    <w:p w14:paraId="277C18B4" w14:textId="77777777" w:rsidR="00850689" w:rsidRPr="007508AF" w:rsidRDefault="00850689">
      <w:pPr>
        <w:rPr>
          <w:rFonts w:ascii="Calibri" w:hAnsi="Calibri"/>
          <w:sz w:val="20"/>
          <w:szCs w:val="20"/>
        </w:rPr>
      </w:pPr>
    </w:p>
    <w:sectPr w:rsidR="00850689"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37ACD33" w15:done="0"/>
  <w15:commentEx w15:paraId="6F030306" w15:done="0"/>
  <w15:commentEx w15:paraId="3A19B77A" w15:done="0"/>
  <w15:commentEx w15:paraId="2D1E51E3" w15:done="0"/>
  <w15:commentEx w15:paraId="7DC5F05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8FA01" w14:textId="77777777" w:rsidR="00D64190" w:rsidRDefault="00D64190">
      <w:r>
        <w:separator/>
      </w:r>
    </w:p>
  </w:endnote>
  <w:endnote w:type="continuationSeparator" w:id="0">
    <w:p w14:paraId="16A01A77" w14:textId="77777777" w:rsidR="00D64190" w:rsidRDefault="00D6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62E5C0" w14:textId="77777777" w:rsidR="002F2596" w:rsidRDefault="002F2596"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4BED6" w14:textId="77777777" w:rsidR="002F2596" w:rsidRDefault="002F2596"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A4C659" w14:textId="77777777" w:rsidR="002F2596" w:rsidRPr="006C669B" w:rsidRDefault="002F2596"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0E6AC0">
      <w:rPr>
        <w:rStyle w:val="PageNumber"/>
        <w:rFonts w:ascii="Calibri" w:hAnsi="Calibri"/>
        <w:noProof/>
        <w:sz w:val="20"/>
      </w:rPr>
      <w:t>20</w:t>
    </w:r>
    <w:r w:rsidRPr="006C669B">
      <w:rPr>
        <w:rStyle w:val="PageNumber"/>
        <w:rFonts w:ascii="Calibri" w:hAnsi="Calibri"/>
        <w:sz w:val="20"/>
      </w:rPr>
      <w:fldChar w:fldCharType="end"/>
    </w:r>
  </w:p>
  <w:p w14:paraId="3E5A067F" w14:textId="77777777" w:rsidR="002F2596" w:rsidRDefault="002F2596"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F2EF67" w14:textId="77777777" w:rsidR="00D64190" w:rsidRDefault="00D64190">
      <w:r>
        <w:separator/>
      </w:r>
    </w:p>
  </w:footnote>
  <w:footnote w:type="continuationSeparator" w:id="0">
    <w:p w14:paraId="3EFE15AE" w14:textId="77777777" w:rsidR="00D64190" w:rsidRDefault="00D64190">
      <w:r>
        <w:continuationSeparator/>
      </w:r>
    </w:p>
  </w:footnote>
  <w:footnote w:id="1">
    <w:p w14:paraId="1E8B056B" w14:textId="77777777" w:rsidR="002F2596" w:rsidRPr="00A05BA7" w:rsidRDefault="002F2596" w:rsidP="00B541A8">
      <w:pPr>
        <w:pStyle w:val="FootnoteText"/>
        <w:rPr>
          <w:rFonts w:asciiTheme="minorHAnsi" w:hAnsiTheme="minorHAnsi"/>
          <w:sz w:val="18"/>
          <w:szCs w:val="18"/>
        </w:rPr>
      </w:pPr>
      <w:r w:rsidRPr="00A05BA7">
        <w:rPr>
          <w:rStyle w:val="FootnoteReference"/>
          <w:rFonts w:asciiTheme="minorHAnsi" w:hAnsiTheme="minorHAnsi"/>
          <w:sz w:val="18"/>
          <w:szCs w:val="18"/>
        </w:rPr>
        <w:footnoteRef/>
      </w:r>
      <w:r w:rsidRPr="00A05BA7">
        <w:rPr>
          <w:rFonts w:asciiTheme="minorHAnsi" w:hAnsiTheme="minorHAnsi"/>
          <w:sz w:val="18"/>
          <w:szCs w:val="18"/>
        </w:rPr>
        <w:t xml:space="preserve"> The Board resolution was adopted on 25 June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2B03E" w14:textId="77777777" w:rsidR="002F2596" w:rsidRDefault="002F2596"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1933262" wp14:editId="1700CC05">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9CC9EF" w14:textId="77777777" w:rsidR="002F2596" w:rsidRPr="004718D7" w:rsidRDefault="002F2596"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79CC9EF" w14:textId="77777777" w:rsidR="002F2596" w:rsidRPr="004718D7" w:rsidRDefault="002F2596"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149F9D4F" wp14:editId="4A6289BC">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xmlns:mv="urn:schemas-microsoft-com:mac:vml" xmlns:mo="http://schemas.microsoft.com/office/mac/office/2008/main">
          <w:pict>
            <v:rect w14:anchorId="0A0D11EC" id="Rectangle_x0020_4" o:spid="_x0000_s1026" style="position:absolute;margin-left:-1.6pt;margin-top:-15.85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414AC751" wp14:editId="6CCD35FB">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31500D18" w14:textId="77777777" w:rsidR="002F2596" w:rsidRDefault="002F2596"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67133200" w14:textId="77777777" w:rsidR="002F2596" w:rsidRDefault="002F2596"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D313C"/>
    <w:multiLevelType w:val="multilevel"/>
    <w:tmpl w:val="13502E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0D543E2"/>
    <w:multiLevelType w:val="hybridMultilevel"/>
    <w:tmpl w:val="D1C4F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EAB7FAF"/>
    <w:multiLevelType w:val="hybridMultilevel"/>
    <w:tmpl w:val="E3582B10"/>
    <w:lvl w:ilvl="0" w:tplc="C8C236E8">
      <w:start w:val="3"/>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9A55CF"/>
    <w:multiLevelType w:val="hybridMultilevel"/>
    <w:tmpl w:val="211EFBC4"/>
    <w:lvl w:ilvl="0" w:tplc="8780DCB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1A3E8E"/>
    <w:multiLevelType w:val="hybridMultilevel"/>
    <w:tmpl w:val="4DE0F074"/>
    <w:lvl w:ilvl="0" w:tplc="66926392">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621A22"/>
    <w:multiLevelType w:val="hybridMultilevel"/>
    <w:tmpl w:val="9D3A6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13214E6"/>
    <w:multiLevelType w:val="hybridMultilevel"/>
    <w:tmpl w:val="20B6640C"/>
    <w:lvl w:ilvl="0" w:tplc="94645B62">
      <w:start w:val="3"/>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423D39"/>
    <w:multiLevelType w:val="hybridMultilevel"/>
    <w:tmpl w:val="85CC4904"/>
    <w:lvl w:ilvl="0" w:tplc="00FAF0C0">
      <w:start w:val="5"/>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626E09"/>
    <w:multiLevelType w:val="hybridMultilevel"/>
    <w:tmpl w:val="32A66BB8"/>
    <w:lvl w:ilvl="0" w:tplc="42508D5A">
      <w:start w:val="2011"/>
      <w:numFmt w:val="bullet"/>
      <w:lvlText w:val="-"/>
      <w:lvlJc w:val="left"/>
      <w:pPr>
        <w:ind w:left="720" w:hanging="360"/>
      </w:pPr>
      <w:rPr>
        <w:rFonts w:ascii="Calibri" w:eastAsia="Arial Unicode MS"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3C446C"/>
    <w:multiLevelType w:val="hybridMultilevel"/>
    <w:tmpl w:val="4EFCB216"/>
    <w:lvl w:ilvl="0" w:tplc="7CC64E96">
      <w:start w:val="7"/>
      <w:numFmt w:val="bullet"/>
      <w:lvlText w:val="-"/>
      <w:lvlJc w:val="left"/>
      <w:pPr>
        <w:ind w:left="720" w:hanging="360"/>
      </w:pPr>
      <w:rPr>
        <w:rFonts w:ascii="Calibri" w:eastAsia="Tahoma" w:hAnsi="Calibri"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2"/>
  </w:num>
  <w:num w:numId="3">
    <w:abstractNumId w:val="2"/>
  </w:num>
  <w:num w:numId="4">
    <w:abstractNumId w:val="3"/>
  </w:num>
  <w:num w:numId="5">
    <w:abstractNumId w:val="7"/>
  </w:num>
  <w:num w:numId="6">
    <w:abstractNumId w:val="10"/>
  </w:num>
  <w:num w:numId="7">
    <w:abstractNumId w:val="8"/>
  </w:num>
  <w:num w:numId="8">
    <w:abstractNumId w:val="5"/>
  </w:num>
  <w:num w:numId="9">
    <w:abstractNumId w:val="13"/>
  </w:num>
  <w:num w:numId="10">
    <w:abstractNumId w:val="0"/>
  </w:num>
  <w:num w:numId="11">
    <w:abstractNumId w:val="4"/>
  </w:num>
  <w:num w:numId="12">
    <w:abstractNumId w:val="16"/>
  </w:num>
  <w:num w:numId="13">
    <w:abstractNumId w:val="23"/>
  </w:num>
  <w:num w:numId="14">
    <w:abstractNumId w:val="17"/>
  </w:num>
  <w:num w:numId="15">
    <w:abstractNumId w:val="19"/>
  </w:num>
  <w:num w:numId="16">
    <w:abstractNumId w:val="11"/>
  </w:num>
  <w:num w:numId="17">
    <w:abstractNumId w:val="22"/>
  </w:num>
  <w:num w:numId="18">
    <w:abstractNumId w:val="15"/>
  </w:num>
  <w:num w:numId="19">
    <w:abstractNumId w:val="20"/>
  </w:num>
  <w:num w:numId="20">
    <w:abstractNumId w:val="14"/>
  </w:num>
  <w:num w:numId="21">
    <w:abstractNumId w:val="21"/>
  </w:num>
  <w:num w:numId="22">
    <w:abstractNumId w:val="6"/>
  </w:num>
  <w:num w:numId="23">
    <w:abstractNumId w:val="9"/>
  </w:num>
  <w:num w:numId="24">
    <w:abstractNumId w:val="18"/>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ika Konings">
    <w15:presenceInfo w15:providerId="None" w15:userId="Marika Konings"/>
  </w15:person>
  <w15:person w15:author="David Tait">
    <w15:presenceInfo w15:providerId="None" w15:userId="David Tait"/>
  </w15:person>
  <w15:person w15:author="Microsoft Office User">
    <w15:presenceInfo w15:providerId="None" w15:userId="Microsoft Office User"/>
  </w15:person>
  <w15:person w15:author="Steve Chan">
    <w15:presenceInfo w15:providerId="None" w15:userId="Steve Chan"/>
  </w15:person>
  <w15:person w15:author="Emily Barabas">
    <w15:presenceInfo w15:providerId="None" w15:userId="Emily Barabas"/>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07F55"/>
    <w:rsid w:val="00010339"/>
    <w:rsid w:val="00010473"/>
    <w:rsid w:val="00011535"/>
    <w:rsid w:val="00011F4A"/>
    <w:rsid w:val="00017A40"/>
    <w:rsid w:val="0002011B"/>
    <w:rsid w:val="00022119"/>
    <w:rsid w:val="00022984"/>
    <w:rsid w:val="000276D3"/>
    <w:rsid w:val="00033BB5"/>
    <w:rsid w:val="0003518C"/>
    <w:rsid w:val="00035A94"/>
    <w:rsid w:val="00035B74"/>
    <w:rsid w:val="00037C03"/>
    <w:rsid w:val="00037CCA"/>
    <w:rsid w:val="000431CC"/>
    <w:rsid w:val="000442EA"/>
    <w:rsid w:val="000449C3"/>
    <w:rsid w:val="00045EA1"/>
    <w:rsid w:val="0004777A"/>
    <w:rsid w:val="000512B6"/>
    <w:rsid w:val="00051B91"/>
    <w:rsid w:val="00051BEA"/>
    <w:rsid w:val="00061FCF"/>
    <w:rsid w:val="00063B00"/>
    <w:rsid w:val="000645B2"/>
    <w:rsid w:val="00065964"/>
    <w:rsid w:val="00065D84"/>
    <w:rsid w:val="000703D2"/>
    <w:rsid w:val="00070A5F"/>
    <w:rsid w:val="000736CB"/>
    <w:rsid w:val="000774B8"/>
    <w:rsid w:val="00077A97"/>
    <w:rsid w:val="00082098"/>
    <w:rsid w:val="000903B1"/>
    <w:rsid w:val="0009206E"/>
    <w:rsid w:val="00093302"/>
    <w:rsid w:val="00095DAD"/>
    <w:rsid w:val="00096B3F"/>
    <w:rsid w:val="000971C2"/>
    <w:rsid w:val="00097777"/>
    <w:rsid w:val="000A0DA1"/>
    <w:rsid w:val="000A0E37"/>
    <w:rsid w:val="000A1FCB"/>
    <w:rsid w:val="000A6A7F"/>
    <w:rsid w:val="000A763D"/>
    <w:rsid w:val="000B0664"/>
    <w:rsid w:val="000B345E"/>
    <w:rsid w:val="000B38C9"/>
    <w:rsid w:val="000B4AA1"/>
    <w:rsid w:val="000B4E49"/>
    <w:rsid w:val="000B52D7"/>
    <w:rsid w:val="000B74D6"/>
    <w:rsid w:val="000C0C78"/>
    <w:rsid w:val="000C369B"/>
    <w:rsid w:val="000C4D5A"/>
    <w:rsid w:val="000C52C5"/>
    <w:rsid w:val="000C59BF"/>
    <w:rsid w:val="000C7D63"/>
    <w:rsid w:val="000D054A"/>
    <w:rsid w:val="000D07A5"/>
    <w:rsid w:val="000D181B"/>
    <w:rsid w:val="000D1CA5"/>
    <w:rsid w:val="000D23D0"/>
    <w:rsid w:val="000D322A"/>
    <w:rsid w:val="000D33D0"/>
    <w:rsid w:val="000D43FC"/>
    <w:rsid w:val="000D50A1"/>
    <w:rsid w:val="000D54B4"/>
    <w:rsid w:val="000D5C6B"/>
    <w:rsid w:val="000D6529"/>
    <w:rsid w:val="000D6FA1"/>
    <w:rsid w:val="000E07CC"/>
    <w:rsid w:val="000E1CD5"/>
    <w:rsid w:val="000E57DE"/>
    <w:rsid w:val="000E63CE"/>
    <w:rsid w:val="000E6AC0"/>
    <w:rsid w:val="000E7F59"/>
    <w:rsid w:val="000F408C"/>
    <w:rsid w:val="001031C9"/>
    <w:rsid w:val="001036C9"/>
    <w:rsid w:val="00104E6E"/>
    <w:rsid w:val="00104F97"/>
    <w:rsid w:val="001062B6"/>
    <w:rsid w:val="00107319"/>
    <w:rsid w:val="001073FD"/>
    <w:rsid w:val="00107586"/>
    <w:rsid w:val="00111E0F"/>
    <w:rsid w:val="00112491"/>
    <w:rsid w:val="001205F1"/>
    <w:rsid w:val="00122676"/>
    <w:rsid w:val="001261FE"/>
    <w:rsid w:val="00127236"/>
    <w:rsid w:val="0012726B"/>
    <w:rsid w:val="00131006"/>
    <w:rsid w:val="0013207B"/>
    <w:rsid w:val="00132D13"/>
    <w:rsid w:val="00133DC0"/>
    <w:rsid w:val="00135BBF"/>
    <w:rsid w:val="001439C8"/>
    <w:rsid w:val="00145D0E"/>
    <w:rsid w:val="00145DB8"/>
    <w:rsid w:val="00147BAB"/>
    <w:rsid w:val="001545AA"/>
    <w:rsid w:val="00160592"/>
    <w:rsid w:val="00161346"/>
    <w:rsid w:val="00161DEB"/>
    <w:rsid w:val="00161E15"/>
    <w:rsid w:val="00161E5A"/>
    <w:rsid w:val="001623DC"/>
    <w:rsid w:val="00165629"/>
    <w:rsid w:val="0016609D"/>
    <w:rsid w:val="0017052B"/>
    <w:rsid w:val="00170896"/>
    <w:rsid w:val="001717C1"/>
    <w:rsid w:val="00172FAB"/>
    <w:rsid w:val="001777EB"/>
    <w:rsid w:val="00177AE7"/>
    <w:rsid w:val="00180BD9"/>
    <w:rsid w:val="001812A8"/>
    <w:rsid w:val="00181515"/>
    <w:rsid w:val="0018165F"/>
    <w:rsid w:val="00183057"/>
    <w:rsid w:val="00183AE4"/>
    <w:rsid w:val="001844BA"/>
    <w:rsid w:val="0018519D"/>
    <w:rsid w:val="00185852"/>
    <w:rsid w:val="001861C7"/>
    <w:rsid w:val="00187AF3"/>
    <w:rsid w:val="001906BC"/>
    <w:rsid w:val="00191068"/>
    <w:rsid w:val="0019263F"/>
    <w:rsid w:val="00194371"/>
    <w:rsid w:val="00194516"/>
    <w:rsid w:val="00194796"/>
    <w:rsid w:val="00195440"/>
    <w:rsid w:val="001966AC"/>
    <w:rsid w:val="00196B31"/>
    <w:rsid w:val="0019786C"/>
    <w:rsid w:val="001A1B77"/>
    <w:rsid w:val="001A431E"/>
    <w:rsid w:val="001B4AC0"/>
    <w:rsid w:val="001B6E33"/>
    <w:rsid w:val="001B791B"/>
    <w:rsid w:val="001C0A0F"/>
    <w:rsid w:val="001C2BCD"/>
    <w:rsid w:val="001C3734"/>
    <w:rsid w:val="001C3AEC"/>
    <w:rsid w:val="001C4F90"/>
    <w:rsid w:val="001C58F3"/>
    <w:rsid w:val="001C6773"/>
    <w:rsid w:val="001C6E02"/>
    <w:rsid w:val="001D07B5"/>
    <w:rsid w:val="001D0FF4"/>
    <w:rsid w:val="001D2070"/>
    <w:rsid w:val="001D2AEF"/>
    <w:rsid w:val="001D6872"/>
    <w:rsid w:val="001D7252"/>
    <w:rsid w:val="001D7551"/>
    <w:rsid w:val="001E1608"/>
    <w:rsid w:val="001E3AEA"/>
    <w:rsid w:val="001E693E"/>
    <w:rsid w:val="001F261B"/>
    <w:rsid w:val="001F70F0"/>
    <w:rsid w:val="00201DC8"/>
    <w:rsid w:val="00202499"/>
    <w:rsid w:val="002029B8"/>
    <w:rsid w:val="002033DA"/>
    <w:rsid w:val="0020498F"/>
    <w:rsid w:val="00204DB0"/>
    <w:rsid w:val="002058AB"/>
    <w:rsid w:val="00207C8A"/>
    <w:rsid w:val="00210241"/>
    <w:rsid w:val="00210BE3"/>
    <w:rsid w:val="00213306"/>
    <w:rsid w:val="00216447"/>
    <w:rsid w:val="00216B99"/>
    <w:rsid w:val="00220EBC"/>
    <w:rsid w:val="0022105B"/>
    <w:rsid w:val="00222877"/>
    <w:rsid w:val="002231FC"/>
    <w:rsid w:val="002237AA"/>
    <w:rsid w:val="00223C06"/>
    <w:rsid w:val="00223E66"/>
    <w:rsid w:val="00223F13"/>
    <w:rsid w:val="00224FD0"/>
    <w:rsid w:val="00225DD2"/>
    <w:rsid w:val="00227C7A"/>
    <w:rsid w:val="002301C1"/>
    <w:rsid w:val="00230636"/>
    <w:rsid w:val="00231992"/>
    <w:rsid w:val="00232E0A"/>
    <w:rsid w:val="002334F7"/>
    <w:rsid w:val="00233C0F"/>
    <w:rsid w:val="00234F4D"/>
    <w:rsid w:val="002354FB"/>
    <w:rsid w:val="002362A0"/>
    <w:rsid w:val="00237368"/>
    <w:rsid w:val="00237CB7"/>
    <w:rsid w:val="00245351"/>
    <w:rsid w:val="002454E8"/>
    <w:rsid w:val="00250627"/>
    <w:rsid w:val="002508E9"/>
    <w:rsid w:val="0025182B"/>
    <w:rsid w:val="0025299D"/>
    <w:rsid w:val="00253991"/>
    <w:rsid w:val="002544F1"/>
    <w:rsid w:val="00255447"/>
    <w:rsid w:val="00261A30"/>
    <w:rsid w:val="00263993"/>
    <w:rsid w:val="00270537"/>
    <w:rsid w:val="00270E67"/>
    <w:rsid w:val="00272977"/>
    <w:rsid w:val="002731B4"/>
    <w:rsid w:val="00274619"/>
    <w:rsid w:val="00277D13"/>
    <w:rsid w:val="002825E8"/>
    <w:rsid w:val="00282E2E"/>
    <w:rsid w:val="002838E7"/>
    <w:rsid w:val="00286C55"/>
    <w:rsid w:val="00286FD0"/>
    <w:rsid w:val="002906C6"/>
    <w:rsid w:val="00290C3A"/>
    <w:rsid w:val="00290D97"/>
    <w:rsid w:val="0029346B"/>
    <w:rsid w:val="00295354"/>
    <w:rsid w:val="00295D45"/>
    <w:rsid w:val="00296283"/>
    <w:rsid w:val="002A1A30"/>
    <w:rsid w:val="002A54F8"/>
    <w:rsid w:val="002A75A4"/>
    <w:rsid w:val="002B1220"/>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5415"/>
    <w:rsid w:val="002D6454"/>
    <w:rsid w:val="002D6E86"/>
    <w:rsid w:val="002E1397"/>
    <w:rsid w:val="002E14FE"/>
    <w:rsid w:val="002E3173"/>
    <w:rsid w:val="002E3A23"/>
    <w:rsid w:val="002E45CF"/>
    <w:rsid w:val="002E497D"/>
    <w:rsid w:val="002E7284"/>
    <w:rsid w:val="002E7B20"/>
    <w:rsid w:val="002E7CB9"/>
    <w:rsid w:val="002F02EC"/>
    <w:rsid w:val="002F0945"/>
    <w:rsid w:val="002F2596"/>
    <w:rsid w:val="002F3C31"/>
    <w:rsid w:val="002F44EA"/>
    <w:rsid w:val="002F5FB8"/>
    <w:rsid w:val="002F6153"/>
    <w:rsid w:val="003012CC"/>
    <w:rsid w:val="0030137B"/>
    <w:rsid w:val="0030235F"/>
    <w:rsid w:val="00303E38"/>
    <w:rsid w:val="0030463E"/>
    <w:rsid w:val="003062A9"/>
    <w:rsid w:val="00310021"/>
    <w:rsid w:val="00310CAF"/>
    <w:rsid w:val="0031280F"/>
    <w:rsid w:val="00312C2A"/>
    <w:rsid w:val="00313821"/>
    <w:rsid w:val="00316695"/>
    <w:rsid w:val="0032099B"/>
    <w:rsid w:val="00323E4F"/>
    <w:rsid w:val="003261F8"/>
    <w:rsid w:val="00327301"/>
    <w:rsid w:val="00327F93"/>
    <w:rsid w:val="00332422"/>
    <w:rsid w:val="00332BA8"/>
    <w:rsid w:val="00332F28"/>
    <w:rsid w:val="00333FB2"/>
    <w:rsid w:val="003346B3"/>
    <w:rsid w:val="00336703"/>
    <w:rsid w:val="00337D5B"/>
    <w:rsid w:val="00337DC2"/>
    <w:rsid w:val="00342370"/>
    <w:rsid w:val="00342B82"/>
    <w:rsid w:val="00342DD1"/>
    <w:rsid w:val="00344B50"/>
    <w:rsid w:val="003454EE"/>
    <w:rsid w:val="00346EA1"/>
    <w:rsid w:val="003500B5"/>
    <w:rsid w:val="00352694"/>
    <w:rsid w:val="00355FB6"/>
    <w:rsid w:val="00357752"/>
    <w:rsid w:val="00357AF9"/>
    <w:rsid w:val="0036027B"/>
    <w:rsid w:val="0036114E"/>
    <w:rsid w:val="00365B99"/>
    <w:rsid w:val="00365BA0"/>
    <w:rsid w:val="00366E23"/>
    <w:rsid w:val="003676CF"/>
    <w:rsid w:val="003677EF"/>
    <w:rsid w:val="003713BA"/>
    <w:rsid w:val="00371EFB"/>
    <w:rsid w:val="0037542E"/>
    <w:rsid w:val="00375B22"/>
    <w:rsid w:val="00377FA7"/>
    <w:rsid w:val="00380E39"/>
    <w:rsid w:val="00381021"/>
    <w:rsid w:val="00383144"/>
    <w:rsid w:val="00383CDA"/>
    <w:rsid w:val="00385945"/>
    <w:rsid w:val="00385EC2"/>
    <w:rsid w:val="00386230"/>
    <w:rsid w:val="003866F1"/>
    <w:rsid w:val="00386AAB"/>
    <w:rsid w:val="0038708C"/>
    <w:rsid w:val="00387E63"/>
    <w:rsid w:val="0039188F"/>
    <w:rsid w:val="00395D53"/>
    <w:rsid w:val="003961B8"/>
    <w:rsid w:val="00397D53"/>
    <w:rsid w:val="003A5692"/>
    <w:rsid w:val="003A5FB5"/>
    <w:rsid w:val="003A6BE1"/>
    <w:rsid w:val="003A7253"/>
    <w:rsid w:val="003B178A"/>
    <w:rsid w:val="003B2696"/>
    <w:rsid w:val="003B2D65"/>
    <w:rsid w:val="003B4498"/>
    <w:rsid w:val="003B4897"/>
    <w:rsid w:val="003B5A7A"/>
    <w:rsid w:val="003B77E6"/>
    <w:rsid w:val="003C0AFC"/>
    <w:rsid w:val="003C1DE0"/>
    <w:rsid w:val="003C2715"/>
    <w:rsid w:val="003C2F97"/>
    <w:rsid w:val="003C3211"/>
    <w:rsid w:val="003C32BA"/>
    <w:rsid w:val="003C79F6"/>
    <w:rsid w:val="003D0092"/>
    <w:rsid w:val="003D2191"/>
    <w:rsid w:val="003D4C72"/>
    <w:rsid w:val="003D553A"/>
    <w:rsid w:val="003D6A0C"/>
    <w:rsid w:val="003D6EEA"/>
    <w:rsid w:val="003E0A65"/>
    <w:rsid w:val="003E1A9E"/>
    <w:rsid w:val="003E4531"/>
    <w:rsid w:val="003E7AA9"/>
    <w:rsid w:val="003F16F7"/>
    <w:rsid w:val="003F1AAD"/>
    <w:rsid w:val="003F2238"/>
    <w:rsid w:val="0040094A"/>
    <w:rsid w:val="0040175E"/>
    <w:rsid w:val="00404769"/>
    <w:rsid w:val="0040509A"/>
    <w:rsid w:val="00410C12"/>
    <w:rsid w:val="00410F69"/>
    <w:rsid w:val="00415E9E"/>
    <w:rsid w:val="004170AB"/>
    <w:rsid w:val="004201B6"/>
    <w:rsid w:val="00420FAD"/>
    <w:rsid w:val="00426E3D"/>
    <w:rsid w:val="00433C1A"/>
    <w:rsid w:val="004375BD"/>
    <w:rsid w:val="00442D5D"/>
    <w:rsid w:val="00443BD9"/>
    <w:rsid w:val="00444849"/>
    <w:rsid w:val="004463EE"/>
    <w:rsid w:val="00450A86"/>
    <w:rsid w:val="00452075"/>
    <w:rsid w:val="00454A99"/>
    <w:rsid w:val="00454AC8"/>
    <w:rsid w:val="00454D19"/>
    <w:rsid w:val="00455B76"/>
    <w:rsid w:val="00461B91"/>
    <w:rsid w:val="00462A5D"/>
    <w:rsid w:val="0046471A"/>
    <w:rsid w:val="00470DA3"/>
    <w:rsid w:val="004718D7"/>
    <w:rsid w:val="004737AE"/>
    <w:rsid w:val="00475856"/>
    <w:rsid w:val="00477194"/>
    <w:rsid w:val="00480020"/>
    <w:rsid w:val="00481E63"/>
    <w:rsid w:val="00482CE7"/>
    <w:rsid w:val="00485341"/>
    <w:rsid w:val="004854AB"/>
    <w:rsid w:val="0048628E"/>
    <w:rsid w:val="00486938"/>
    <w:rsid w:val="004924E6"/>
    <w:rsid w:val="00497444"/>
    <w:rsid w:val="004A06A8"/>
    <w:rsid w:val="004A5AB4"/>
    <w:rsid w:val="004A61D4"/>
    <w:rsid w:val="004B0A61"/>
    <w:rsid w:val="004B1C5C"/>
    <w:rsid w:val="004B2089"/>
    <w:rsid w:val="004B30FF"/>
    <w:rsid w:val="004B368C"/>
    <w:rsid w:val="004B459F"/>
    <w:rsid w:val="004B4FD7"/>
    <w:rsid w:val="004C0448"/>
    <w:rsid w:val="004C07E9"/>
    <w:rsid w:val="004C0D5C"/>
    <w:rsid w:val="004C277A"/>
    <w:rsid w:val="004C2A7F"/>
    <w:rsid w:val="004C3DF5"/>
    <w:rsid w:val="004C55EA"/>
    <w:rsid w:val="004C617C"/>
    <w:rsid w:val="004C673F"/>
    <w:rsid w:val="004C71AE"/>
    <w:rsid w:val="004D0B32"/>
    <w:rsid w:val="004D403D"/>
    <w:rsid w:val="004D4269"/>
    <w:rsid w:val="004D47E8"/>
    <w:rsid w:val="004D54DB"/>
    <w:rsid w:val="004D6986"/>
    <w:rsid w:val="004E0842"/>
    <w:rsid w:val="004E4847"/>
    <w:rsid w:val="004E5B0F"/>
    <w:rsid w:val="004E6D2A"/>
    <w:rsid w:val="004F13ED"/>
    <w:rsid w:val="004F2686"/>
    <w:rsid w:val="004F28A5"/>
    <w:rsid w:val="004F28CB"/>
    <w:rsid w:val="00500CDD"/>
    <w:rsid w:val="00501CD9"/>
    <w:rsid w:val="0050293A"/>
    <w:rsid w:val="00503F38"/>
    <w:rsid w:val="005055CE"/>
    <w:rsid w:val="00506C45"/>
    <w:rsid w:val="00507EB6"/>
    <w:rsid w:val="005107C1"/>
    <w:rsid w:val="00512348"/>
    <w:rsid w:val="005128B5"/>
    <w:rsid w:val="00513782"/>
    <w:rsid w:val="00513950"/>
    <w:rsid w:val="00514F5B"/>
    <w:rsid w:val="005153D6"/>
    <w:rsid w:val="00515CF4"/>
    <w:rsid w:val="00517088"/>
    <w:rsid w:val="00521DD2"/>
    <w:rsid w:val="00521E4F"/>
    <w:rsid w:val="00522CBA"/>
    <w:rsid w:val="00524BE7"/>
    <w:rsid w:val="005254D6"/>
    <w:rsid w:val="00527685"/>
    <w:rsid w:val="00527A98"/>
    <w:rsid w:val="00531DE1"/>
    <w:rsid w:val="00533B4F"/>
    <w:rsid w:val="00534A94"/>
    <w:rsid w:val="00535F2C"/>
    <w:rsid w:val="00541086"/>
    <w:rsid w:val="00542651"/>
    <w:rsid w:val="005428FF"/>
    <w:rsid w:val="00542BCA"/>
    <w:rsid w:val="005431DA"/>
    <w:rsid w:val="00543321"/>
    <w:rsid w:val="00545D46"/>
    <w:rsid w:val="005466D9"/>
    <w:rsid w:val="00550C6A"/>
    <w:rsid w:val="005514CF"/>
    <w:rsid w:val="00553E52"/>
    <w:rsid w:val="00560454"/>
    <w:rsid w:val="00560C60"/>
    <w:rsid w:val="00560EB4"/>
    <w:rsid w:val="00562F09"/>
    <w:rsid w:val="005660EB"/>
    <w:rsid w:val="005665F1"/>
    <w:rsid w:val="00566639"/>
    <w:rsid w:val="00571004"/>
    <w:rsid w:val="00571B33"/>
    <w:rsid w:val="00572C87"/>
    <w:rsid w:val="00572D28"/>
    <w:rsid w:val="00572FF3"/>
    <w:rsid w:val="005742D5"/>
    <w:rsid w:val="005748BE"/>
    <w:rsid w:val="00574A7C"/>
    <w:rsid w:val="005805B6"/>
    <w:rsid w:val="00582A54"/>
    <w:rsid w:val="00582B34"/>
    <w:rsid w:val="00583C20"/>
    <w:rsid w:val="00583F5D"/>
    <w:rsid w:val="005846BA"/>
    <w:rsid w:val="005854B6"/>
    <w:rsid w:val="005858B9"/>
    <w:rsid w:val="0059047C"/>
    <w:rsid w:val="00592DD6"/>
    <w:rsid w:val="005941C0"/>
    <w:rsid w:val="005970F8"/>
    <w:rsid w:val="00597883"/>
    <w:rsid w:val="005A029E"/>
    <w:rsid w:val="005A4AB8"/>
    <w:rsid w:val="005A51FD"/>
    <w:rsid w:val="005A5C8F"/>
    <w:rsid w:val="005A644D"/>
    <w:rsid w:val="005A7646"/>
    <w:rsid w:val="005A7E1E"/>
    <w:rsid w:val="005A7E38"/>
    <w:rsid w:val="005B0E11"/>
    <w:rsid w:val="005B37B4"/>
    <w:rsid w:val="005B50C2"/>
    <w:rsid w:val="005B66F3"/>
    <w:rsid w:val="005C15A7"/>
    <w:rsid w:val="005C3CA5"/>
    <w:rsid w:val="005C642A"/>
    <w:rsid w:val="005C7E06"/>
    <w:rsid w:val="005D04BE"/>
    <w:rsid w:val="005D1995"/>
    <w:rsid w:val="005D625B"/>
    <w:rsid w:val="005E1E19"/>
    <w:rsid w:val="005E2648"/>
    <w:rsid w:val="005E30F2"/>
    <w:rsid w:val="005E4678"/>
    <w:rsid w:val="005E7C85"/>
    <w:rsid w:val="005F21B2"/>
    <w:rsid w:val="005F257E"/>
    <w:rsid w:val="005F2F86"/>
    <w:rsid w:val="005F4A67"/>
    <w:rsid w:val="005F4AA7"/>
    <w:rsid w:val="005F50C7"/>
    <w:rsid w:val="00601655"/>
    <w:rsid w:val="00604337"/>
    <w:rsid w:val="006049D2"/>
    <w:rsid w:val="00604B7E"/>
    <w:rsid w:val="00606918"/>
    <w:rsid w:val="00611B3B"/>
    <w:rsid w:val="006122B4"/>
    <w:rsid w:val="00612F50"/>
    <w:rsid w:val="00613D36"/>
    <w:rsid w:val="0061512F"/>
    <w:rsid w:val="006157E6"/>
    <w:rsid w:val="006209BF"/>
    <w:rsid w:val="006213A9"/>
    <w:rsid w:val="00621C32"/>
    <w:rsid w:val="0062231D"/>
    <w:rsid w:val="00622744"/>
    <w:rsid w:val="0062356D"/>
    <w:rsid w:val="0062450B"/>
    <w:rsid w:val="00630531"/>
    <w:rsid w:val="00632274"/>
    <w:rsid w:val="00632478"/>
    <w:rsid w:val="00632CD1"/>
    <w:rsid w:val="00632EA2"/>
    <w:rsid w:val="00633758"/>
    <w:rsid w:val="00635EEB"/>
    <w:rsid w:val="006361D5"/>
    <w:rsid w:val="0064098D"/>
    <w:rsid w:val="006452CF"/>
    <w:rsid w:val="00650B83"/>
    <w:rsid w:val="00651A83"/>
    <w:rsid w:val="00655CE5"/>
    <w:rsid w:val="0065774D"/>
    <w:rsid w:val="00657A9C"/>
    <w:rsid w:val="00663185"/>
    <w:rsid w:val="00663A09"/>
    <w:rsid w:val="00663F0E"/>
    <w:rsid w:val="0066412D"/>
    <w:rsid w:val="0066435C"/>
    <w:rsid w:val="00664E91"/>
    <w:rsid w:val="00665447"/>
    <w:rsid w:val="00665BF1"/>
    <w:rsid w:val="00673A8D"/>
    <w:rsid w:val="00675FB8"/>
    <w:rsid w:val="006766B9"/>
    <w:rsid w:val="00677D8F"/>
    <w:rsid w:val="0068322E"/>
    <w:rsid w:val="0068391D"/>
    <w:rsid w:val="0068623E"/>
    <w:rsid w:val="00686DC8"/>
    <w:rsid w:val="00687CAF"/>
    <w:rsid w:val="0069102A"/>
    <w:rsid w:val="006911F0"/>
    <w:rsid w:val="00691817"/>
    <w:rsid w:val="00691A31"/>
    <w:rsid w:val="006920DD"/>
    <w:rsid w:val="006929C9"/>
    <w:rsid w:val="00693206"/>
    <w:rsid w:val="00693236"/>
    <w:rsid w:val="006951FC"/>
    <w:rsid w:val="0069583F"/>
    <w:rsid w:val="00696C4E"/>
    <w:rsid w:val="00696E06"/>
    <w:rsid w:val="00697A91"/>
    <w:rsid w:val="006A0917"/>
    <w:rsid w:val="006A27CD"/>
    <w:rsid w:val="006A2DB6"/>
    <w:rsid w:val="006A379E"/>
    <w:rsid w:val="006A53F4"/>
    <w:rsid w:val="006A693C"/>
    <w:rsid w:val="006B0C03"/>
    <w:rsid w:val="006B10BE"/>
    <w:rsid w:val="006B1355"/>
    <w:rsid w:val="006B23A2"/>
    <w:rsid w:val="006B4501"/>
    <w:rsid w:val="006B638E"/>
    <w:rsid w:val="006B656E"/>
    <w:rsid w:val="006B6E3B"/>
    <w:rsid w:val="006C2A55"/>
    <w:rsid w:val="006C2E90"/>
    <w:rsid w:val="006C4A5D"/>
    <w:rsid w:val="006C4CE8"/>
    <w:rsid w:val="006C7EEB"/>
    <w:rsid w:val="006D1776"/>
    <w:rsid w:val="006D33DB"/>
    <w:rsid w:val="006D3955"/>
    <w:rsid w:val="006E1464"/>
    <w:rsid w:val="006E354D"/>
    <w:rsid w:val="006E41A9"/>
    <w:rsid w:val="006E52B8"/>
    <w:rsid w:val="006E558F"/>
    <w:rsid w:val="006E5AC1"/>
    <w:rsid w:val="006F090F"/>
    <w:rsid w:val="006F0DC2"/>
    <w:rsid w:val="006F1D37"/>
    <w:rsid w:val="006F3E4B"/>
    <w:rsid w:val="006F5A37"/>
    <w:rsid w:val="00700548"/>
    <w:rsid w:val="007021B8"/>
    <w:rsid w:val="007023C6"/>
    <w:rsid w:val="00705B4B"/>
    <w:rsid w:val="00707FC0"/>
    <w:rsid w:val="007111D5"/>
    <w:rsid w:val="0071387C"/>
    <w:rsid w:val="00713AFD"/>
    <w:rsid w:val="007157E0"/>
    <w:rsid w:val="007200BD"/>
    <w:rsid w:val="007207FC"/>
    <w:rsid w:val="00720D02"/>
    <w:rsid w:val="00722EC5"/>
    <w:rsid w:val="00723444"/>
    <w:rsid w:val="007243A3"/>
    <w:rsid w:val="00730C58"/>
    <w:rsid w:val="00731D23"/>
    <w:rsid w:val="00732375"/>
    <w:rsid w:val="00732B6C"/>
    <w:rsid w:val="00732C30"/>
    <w:rsid w:val="00734268"/>
    <w:rsid w:val="00735984"/>
    <w:rsid w:val="0073689B"/>
    <w:rsid w:val="00736970"/>
    <w:rsid w:val="007370E1"/>
    <w:rsid w:val="007407D2"/>
    <w:rsid w:val="00740E9D"/>
    <w:rsid w:val="007421FA"/>
    <w:rsid w:val="007444D2"/>
    <w:rsid w:val="00744B7F"/>
    <w:rsid w:val="00745612"/>
    <w:rsid w:val="00745717"/>
    <w:rsid w:val="00745A43"/>
    <w:rsid w:val="00746BCD"/>
    <w:rsid w:val="00753A7A"/>
    <w:rsid w:val="00754734"/>
    <w:rsid w:val="0076020B"/>
    <w:rsid w:val="00762832"/>
    <w:rsid w:val="00762941"/>
    <w:rsid w:val="00762BAE"/>
    <w:rsid w:val="00770C3B"/>
    <w:rsid w:val="00770D61"/>
    <w:rsid w:val="00771896"/>
    <w:rsid w:val="00772CED"/>
    <w:rsid w:val="007763B5"/>
    <w:rsid w:val="00776DDC"/>
    <w:rsid w:val="0077755A"/>
    <w:rsid w:val="007777E1"/>
    <w:rsid w:val="00780A81"/>
    <w:rsid w:val="00780B8E"/>
    <w:rsid w:val="00780F7E"/>
    <w:rsid w:val="0078191B"/>
    <w:rsid w:val="00782DA7"/>
    <w:rsid w:val="00783DAF"/>
    <w:rsid w:val="007873D3"/>
    <w:rsid w:val="007919F7"/>
    <w:rsid w:val="00792279"/>
    <w:rsid w:val="0079375E"/>
    <w:rsid w:val="00794A60"/>
    <w:rsid w:val="007A14A9"/>
    <w:rsid w:val="007A1924"/>
    <w:rsid w:val="007A6160"/>
    <w:rsid w:val="007A74F5"/>
    <w:rsid w:val="007A7E93"/>
    <w:rsid w:val="007B688B"/>
    <w:rsid w:val="007B69DA"/>
    <w:rsid w:val="007C182F"/>
    <w:rsid w:val="007C2BED"/>
    <w:rsid w:val="007C35A7"/>
    <w:rsid w:val="007C4AE4"/>
    <w:rsid w:val="007C6553"/>
    <w:rsid w:val="007C7B69"/>
    <w:rsid w:val="007D1542"/>
    <w:rsid w:val="007D23B2"/>
    <w:rsid w:val="007D4ABD"/>
    <w:rsid w:val="007D526C"/>
    <w:rsid w:val="007D52C4"/>
    <w:rsid w:val="007D72D6"/>
    <w:rsid w:val="007E0C94"/>
    <w:rsid w:val="007E1016"/>
    <w:rsid w:val="007E25BE"/>
    <w:rsid w:val="007E2665"/>
    <w:rsid w:val="007E467B"/>
    <w:rsid w:val="007E570B"/>
    <w:rsid w:val="007E657B"/>
    <w:rsid w:val="007E6DD5"/>
    <w:rsid w:val="007E7D8E"/>
    <w:rsid w:val="007F2E8F"/>
    <w:rsid w:val="007F4D06"/>
    <w:rsid w:val="007F55B2"/>
    <w:rsid w:val="008012A4"/>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1502"/>
    <w:rsid w:val="00842C87"/>
    <w:rsid w:val="00843DFC"/>
    <w:rsid w:val="0084430E"/>
    <w:rsid w:val="00844A59"/>
    <w:rsid w:val="00846899"/>
    <w:rsid w:val="00850689"/>
    <w:rsid w:val="008514AD"/>
    <w:rsid w:val="00852822"/>
    <w:rsid w:val="00854207"/>
    <w:rsid w:val="00855C42"/>
    <w:rsid w:val="008576E9"/>
    <w:rsid w:val="00862B7F"/>
    <w:rsid w:val="008630BC"/>
    <w:rsid w:val="008643A6"/>
    <w:rsid w:val="00864DB8"/>
    <w:rsid w:val="0086620C"/>
    <w:rsid w:val="00866ABB"/>
    <w:rsid w:val="00867922"/>
    <w:rsid w:val="0087030A"/>
    <w:rsid w:val="00870988"/>
    <w:rsid w:val="00871057"/>
    <w:rsid w:val="00871528"/>
    <w:rsid w:val="008838BD"/>
    <w:rsid w:val="00885107"/>
    <w:rsid w:val="008858E1"/>
    <w:rsid w:val="00886624"/>
    <w:rsid w:val="008874DF"/>
    <w:rsid w:val="0088790B"/>
    <w:rsid w:val="00887FF2"/>
    <w:rsid w:val="008912B2"/>
    <w:rsid w:val="008913D1"/>
    <w:rsid w:val="0089179B"/>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192F"/>
    <w:rsid w:val="008D240D"/>
    <w:rsid w:val="008D29B0"/>
    <w:rsid w:val="008D48C4"/>
    <w:rsid w:val="008D7224"/>
    <w:rsid w:val="008D7895"/>
    <w:rsid w:val="008E2155"/>
    <w:rsid w:val="008E2E03"/>
    <w:rsid w:val="008E5B23"/>
    <w:rsid w:val="008E621D"/>
    <w:rsid w:val="008E766B"/>
    <w:rsid w:val="008E7CB5"/>
    <w:rsid w:val="008F3EAD"/>
    <w:rsid w:val="008F4617"/>
    <w:rsid w:val="008F5CC0"/>
    <w:rsid w:val="008F71CD"/>
    <w:rsid w:val="00900929"/>
    <w:rsid w:val="0090274C"/>
    <w:rsid w:val="009041E2"/>
    <w:rsid w:val="009044C3"/>
    <w:rsid w:val="00904E79"/>
    <w:rsid w:val="0091148C"/>
    <w:rsid w:val="00911A7A"/>
    <w:rsid w:val="009122FC"/>
    <w:rsid w:val="00912752"/>
    <w:rsid w:val="00912E95"/>
    <w:rsid w:val="0091484D"/>
    <w:rsid w:val="00914DFF"/>
    <w:rsid w:val="00916EAF"/>
    <w:rsid w:val="0091778F"/>
    <w:rsid w:val="00920BC8"/>
    <w:rsid w:val="009231F4"/>
    <w:rsid w:val="00923207"/>
    <w:rsid w:val="00923520"/>
    <w:rsid w:val="00925BB0"/>
    <w:rsid w:val="009264B6"/>
    <w:rsid w:val="00930229"/>
    <w:rsid w:val="0093164E"/>
    <w:rsid w:val="0093339E"/>
    <w:rsid w:val="00936BA2"/>
    <w:rsid w:val="00940D4C"/>
    <w:rsid w:val="009413B7"/>
    <w:rsid w:val="0094175E"/>
    <w:rsid w:val="00942B67"/>
    <w:rsid w:val="00944308"/>
    <w:rsid w:val="00946090"/>
    <w:rsid w:val="0094731C"/>
    <w:rsid w:val="00950064"/>
    <w:rsid w:val="00952F68"/>
    <w:rsid w:val="00957C2B"/>
    <w:rsid w:val="00957CE1"/>
    <w:rsid w:val="0096023C"/>
    <w:rsid w:val="00961959"/>
    <w:rsid w:val="009624CB"/>
    <w:rsid w:val="00963134"/>
    <w:rsid w:val="00963D90"/>
    <w:rsid w:val="009641C2"/>
    <w:rsid w:val="00967207"/>
    <w:rsid w:val="009735A4"/>
    <w:rsid w:val="00975159"/>
    <w:rsid w:val="00975F5C"/>
    <w:rsid w:val="009838F4"/>
    <w:rsid w:val="00986CF7"/>
    <w:rsid w:val="009870D5"/>
    <w:rsid w:val="00991544"/>
    <w:rsid w:val="0099404F"/>
    <w:rsid w:val="009946B1"/>
    <w:rsid w:val="00994997"/>
    <w:rsid w:val="00994ECB"/>
    <w:rsid w:val="00996506"/>
    <w:rsid w:val="009969B7"/>
    <w:rsid w:val="009A0C37"/>
    <w:rsid w:val="009A15CA"/>
    <w:rsid w:val="009A1BB2"/>
    <w:rsid w:val="009B04B8"/>
    <w:rsid w:val="009B0E90"/>
    <w:rsid w:val="009B5625"/>
    <w:rsid w:val="009C3103"/>
    <w:rsid w:val="009C54D5"/>
    <w:rsid w:val="009C6130"/>
    <w:rsid w:val="009C6BFF"/>
    <w:rsid w:val="009C7272"/>
    <w:rsid w:val="009D1E8D"/>
    <w:rsid w:val="009D2741"/>
    <w:rsid w:val="009D309B"/>
    <w:rsid w:val="009D57D8"/>
    <w:rsid w:val="009D6502"/>
    <w:rsid w:val="009D7C8F"/>
    <w:rsid w:val="009E1D3A"/>
    <w:rsid w:val="009E1DDE"/>
    <w:rsid w:val="009E2593"/>
    <w:rsid w:val="009E4AF5"/>
    <w:rsid w:val="009E6CFE"/>
    <w:rsid w:val="009F1DDE"/>
    <w:rsid w:val="009F204D"/>
    <w:rsid w:val="009F20BB"/>
    <w:rsid w:val="009F24A7"/>
    <w:rsid w:val="009F57DD"/>
    <w:rsid w:val="009F5B07"/>
    <w:rsid w:val="009F6454"/>
    <w:rsid w:val="009F677C"/>
    <w:rsid w:val="009F7327"/>
    <w:rsid w:val="009F7920"/>
    <w:rsid w:val="00A01139"/>
    <w:rsid w:val="00A01E80"/>
    <w:rsid w:val="00A021B6"/>
    <w:rsid w:val="00A024E7"/>
    <w:rsid w:val="00A02F36"/>
    <w:rsid w:val="00A05BA7"/>
    <w:rsid w:val="00A05F73"/>
    <w:rsid w:val="00A06DFE"/>
    <w:rsid w:val="00A10127"/>
    <w:rsid w:val="00A1081C"/>
    <w:rsid w:val="00A10AF0"/>
    <w:rsid w:val="00A15E2C"/>
    <w:rsid w:val="00A17073"/>
    <w:rsid w:val="00A17C3D"/>
    <w:rsid w:val="00A17CB0"/>
    <w:rsid w:val="00A2231D"/>
    <w:rsid w:val="00A23FF9"/>
    <w:rsid w:val="00A244C6"/>
    <w:rsid w:val="00A246C8"/>
    <w:rsid w:val="00A251E4"/>
    <w:rsid w:val="00A26906"/>
    <w:rsid w:val="00A27344"/>
    <w:rsid w:val="00A3075A"/>
    <w:rsid w:val="00A33573"/>
    <w:rsid w:val="00A33A8E"/>
    <w:rsid w:val="00A340B4"/>
    <w:rsid w:val="00A34F3F"/>
    <w:rsid w:val="00A36AF1"/>
    <w:rsid w:val="00A42461"/>
    <w:rsid w:val="00A425CA"/>
    <w:rsid w:val="00A438CB"/>
    <w:rsid w:val="00A45912"/>
    <w:rsid w:val="00A46EAE"/>
    <w:rsid w:val="00A5137D"/>
    <w:rsid w:val="00A52A87"/>
    <w:rsid w:val="00A57B7E"/>
    <w:rsid w:val="00A60061"/>
    <w:rsid w:val="00A61F59"/>
    <w:rsid w:val="00A66041"/>
    <w:rsid w:val="00A720D3"/>
    <w:rsid w:val="00A73092"/>
    <w:rsid w:val="00A76846"/>
    <w:rsid w:val="00A76D39"/>
    <w:rsid w:val="00A815DC"/>
    <w:rsid w:val="00A84083"/>
    <w:rsid w:val="00A84A62"/>
    <w:rsid w:val="00A863D7"/>
    <w:rsid w:val="00A87A5B"/>
    <w:rsid w:val="00A91723"/>
    <w:rsid w:val="00A940DC"/>
    <w:rsid w:val="00A94D13"/>
    <w:rsid w:val="00A94F30"/>
    <w:rsid w:val="00A95025"/>
    <w:rsid w:val="00A958BB"/>
    <w:rsid w:val="00A9630F"/>
    <w:rsid w:val="00AA01A6"/>
    <w:rsid w:val="00AA090D"/>
    <w:rsid w:val="00AA187E"/>
    <w:rsid w:val="00AA1C26"/>
    <w:rsid w:val="00AA5368"/>
    <w:rsid w:val="00AB015C"/>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6172"/>
    <w:rsid w:val="00AC6ABA"/>
    <w:rsid w:val="00AC7B33"/>
    <w:rsid w:val="00AC7FF8"/>
    <w:rsid w:val="00AD0281"/>
    <w:rsid w:val="00AD03F4"/>
    <w:rsid w:val="00AD06D9"/>
    <w:rsid w:val="00AD1C6E"/>
    <w:rsid w:val="00AD1E2B"/>
    <w:rsid w:val="00AD1F6D"/>
    <w:rsid w:val="00AD2673"/>
    <w:rsid w:val="00AD2C80"/>
    <w:rsid w:val="00AD381A"/>
    <w:rsid w:val="00AD44F3"/>
    <w:rsid w:val="00AD7D64"/>
    <w:rsid w:val="00AE0668"/>
    <w:rsid w:val="00AE08E6"/>
    <w:rsid w:val="00AE0DDD"/>
    <w:rsid w:val="00AE1165"/>
    <w:rsid w:val="00AE1A63"/>
    <w:rsid w:val="00AE1F41"/>
    <w:rsid w:val="00AE4830"/>
    <w:rsid w:val="00AE6B89"/>
    <w:rsid w:val="00AE6DBC"/>
    <w:rsid w:val="00AF0996"/>
    <w:rsid w:val="00AF29DF"/>
    <w:rsid w:val="00AF3A41"/>
    <w:rsid w:val="00AF52FA"/>
    <w:rsid w:val="00AF61CC"/>
    <w:rsid w:val="00AF727B"/>
    <w:rsid w:val="00B013F6"/>
    <w:rsid w:val="00B01EA1"/>
    <w:rsid w:val="00B04A6F"/>
    <w:rsid w:val="00B06838"/>
    <w:rsid w:val="00B07D41"/>
    <w:rsid w:val="00B1105E"/>
    <w:rsid w:val="00B13F00"/>
    <w:rsid w:val="00B17F7A"/>
    <w:rsid w:val="00B216EF"/>
    <w:rsid w:val="00B230AF"/>
    <w:rsid w:val="00B31EC3"/>
    <w:rsid w:val="00B407EB"/>
    <w:rsid w:val="00B41895"/>
    <w:rsid w:val="00B42A78"/>
    <w:rsid w:val="00B44927"/>
    <w:rsid w:val="00B44B76"/>
    <w:rsid w:val="00B4646E"/>
    <w:rsid w:val="00B46619"/>
    <w:rsid w:val="00B468CA"/>
    <w:rsid w:val="00B46D58"/>
    <w:rsid w:val="00B47554"/>
    <w:rsid w:val="00B50040"/>
    <w:rsid w:val="00B50A87"/>
    <w:rsid w:val="00B525E1"/>
    <w:rsid w:val="00B541A8"/>
    <w:rsid w:val="00B5623D"/>
    <w:rsid w:val="00B56320"/>
    <w:rsid w:val="00B62558"/>
    <w:rsid w:val="00B62D82"/>
    <w:rsid w:val="00B663FB"/>
    <w:rsid w:val="00B66958"/>
    <w:rsid w:val="00B72EE7"/>
    <w:rsid w:val="00B757AB"/>
    <w:rsid w:val="00B7624C"/>
    <w:rsid w:val="00B76C81"/>
    <w:rsid w:val="00B81A66"/>
    <w:rsid w:val="00B84D9F"/>
    <w:rsid w:val="00B84EE3"/>
    <w:rsid w:val="00B84F80"/>
    <w:rsid w:val="00B90E1E"/>
    <w:rsid w:val="00B93546"/>
    <w:rsid w:val="00B93B5D"/>
    <w:rsid w:val="00B93B88"/>
    <w:rsid w:val="00B945E4"/>
    <w:rsid w:val="00B948EA"/>
    <w:rsid w:val="00B94FD4"/>
    <w:rsid w:val="00B966D9"/>
    <w:rsid w:val="00B96B4B"/>
    <w:rsid w:val="00B97E71"/>
    <w:rsid w:val="00BA05E0"/>
    <w:rsid w:val="00BA7635"/>
    <w:rsid w:val="00BB21E3"/>
    <w:rsid w:val="00BB33FC"/>
    <w:rsid w:val="00BB4310"/>
    <w:rsid w:val="00BB5EA3"/>
    <w:rsid w:val="00BB7B26"/>
    <w:rsid w:val="00BC5904"/>
    <w:rsid w:val="00BC5AC8"/>
    <w:rsid w:val="00BC5B8C"/>
    <w:rsid w:val="00BC5FB9"/>
    <w:rsid w:val="00BC6843"/>
    <w:rsid w:val="00BD03AF"/>
    <w:rsid w:val="00BD07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0164"/>
    <w:rsid w:val="00BF3B71"/>
    <w:rsid w:val="00BF51E5"/>
    <w:rsid w:val="00BF569F"/>
    <w:rsid w:val="00BF66BD"/>
    <w:rsid w:val="00BF6DA9"/>
    <w:rsid w:val="00C0029B"/>
    <w:rsid w:val="00C00546"/>
    <w:rsid w:val="00C01742"/>
    <w:rsid w:val="00C03043"/>
    <w:rsid w:val="00C03AFE"/>
    <w:rsid w:val="00C0587B"/>
    <w:rsid w:val="00C0593B"/>
    <w:rsid w:val="00C070FA"/>
    <w:rsid w:val="00C1050F"/>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3C4F"/>
    <w:rsid w:val="00C35FCF"/>
    <w:rsid w:val="00C37996"/>
    <w:rsid w:val="00C43FA2"/>
    <w:rsid w:val="00C441B5"/>
    <w:rsid w:val="00C471EB"/>
    <w:rsid w:val="00C51FBE"/>
    <w:rsid w:val="00C529C0"/>
    <w:rsid w:val="00C5371F"/>
    <w:rsid w:val="00C542E8"/>
    <w:rsid w:val="00C54FDF"/>
    <w:rsid w:val="00C55762"/>
    <w:rsid w:val="00C55BE2"/>
    <w:rsid w:val="00C56418"/>
    <w:rsid w:val="00C5754D"/>
    <w:rsid w:val="00C63399"/>
    <w:rsid w:val="00C635DC"/>
    <w:rsid w:val="00C65716"/>
    <w:rsid w:val="00C6590E"/>
    <w:rsid w:val="00C671D1"/>
    <w:rsid w:val="00C67514"/>
    <w:rsid w:val="00C70E1F"/>
    <w:rsid w:val="00C710F2"/>
    <w:rsid w:val="00C7420A"/>
    <w:rsid w:val="00C749B2"/>
    <w:rsid w:val="00C7698D"/>
    <w:rsid w:val="00C76EB8"/>
    <w:rsid w:val="00C80269"/>
    <w:rsid w:val="00C80352"/>
    <w:rsid w:val="00C80953"/>
    <w:rsid w:val="00C8151E"/>
    <w:rsid w:val="00C84585"/>
    <w:rsid w:val="00C8575D"/>
    <w:rsid w:val="00C8616C"/>
    <w:rsid w:val="00C86C10"/>
    <w:rsid w:val="00C87A6B"/>
    <w:rsid w:val="00C87C2A"/>
    <w:rsid w:val="00C90D6B"/>
    <w:rsid w:val="00C90DBF"/>
    <w:rsid w:val="00C90FC8"/>
    <w:rsid w:val="00C919A6"/>
    <w:rsid w:val="00C9225D"/>
    <w:rsid w:val="00C93155"/>
    <w:rsid w:val="00C93A9B"/>
    <w:rsid w:val="00C9724B"/>
    <w:rsid w:val="00CA61AB"/>
    <w:rsid w:val="00CB248A"/>
    <w:rsid w:val="00CB6E62"/>
    <w:rsid w:val="00CB7402"/>
    <w:rsid w:val="00CC1025"/>
    <w:rsid w:val="00CC4331"/>
    <w:rsid w:val="00CC6599"/>
    <w:rsid w:val="00CC77E9"/>
    <w:rsid w:val="00CD1109"/>
    <w:rsid w:val="00CD394D"/>
    <w:rsid w:val="00CD3A78"/>
    <w:rsid w:val="00CD7684"/>
    <w:rsid w:val="00CD7D6F"/>
    <w:rsid w:val="00CE1608"/>
    <w:rsid w:val="00CE1A1A"/>
    <w:rsid w:val="00CE257D"/>
    <w:rsid w:val="00CE25DF"/>
    <w:rsid w:val="00CE2A54"/>
    <w:rsid w:val="00CE2A9F"/>
    <w:rsid w:val="00CE31C1"/>
    <w:rsid w:val="00CE7F2C"/>
    <w:rsid w:val="00CF0053"/>
    <w:rsid w:val="00CF2474"/>
    <w:rsid w:val="00CF60FE"/>
    <w:rsid w:val="00CF6236"/>
    <w:rsid w:val="00D01B3E"/>
    <w:rsid w:val="00D0215E"/>
    <w:rsid w:val="00D02E3A"/>
    <w:rsid w:val="00D03532"/>
    <w:rsid w:val="00D039E2"/>
    <w:rsid w:val="00D04454"/>
    <w:rsid w:val="00D0737C"/>
    <w:rsid w:val="00D07DD3"/>
    <w:rsid w:val="00D10EB1"/>
    <w:rsid w:val="00D116B6"/>
    <w:rsid w:val="00D1278D"/>
    <w:rsid w:val="00D12EEC"/>
    <w:rsid w:val="00D13736"/>
    <w:rsid w:val="00D15BAF"/>
    <w:rsid w:val="00D20492"/>
    <w:rsid w:val="00D30316"/>
    <w:rsid w:val="00D30619"/>
    <w:rsid w:val="00D31178"/>
    <w:rsid w:val="00D3170F"/>
    <w:rsid w:val="00D3174F"/>
    <w:rsid w:val="00D3367D"/>
    <w:rsid w:val="00D34770"/>
    <w:rsid w:val="00D3630B"/>
    <w:rsid w:val="00D3756F"/>
    <w:rsid w:val="00D37C7D"/>
    <w:rsid w:val="00D427AA"/>
    <w:rsid w:val="00D42B60"/>
    <w:rsid w:val="00D46013"/>
    <w:rsid w:val="00D4724D"/>
    <w:rsid w:val="00D47A34"/>
    <w:rsid w:val="00D5229C"/>
    <w:rsid w:val="00D555E6"/>
    <w:rsid w:val="00D570E2"/>
    <w:rsid w:val="00D60982"/>
    <w:rsid w:val="00D60BF9"/>
    <w:rsid w:val="00D60E37"/>
    <w:rsid w:val="00D64190"/>
    <w:rsid w:val="00D65A43"/>
    <w:rsid w:val="00D70775"/>
    <w:rsid w:val="00D71A6F"/>
    <w:rsid w:val="00D72B94"/>
    <w:rsid w:val="00D7300F"/>
    <w:rsid w:val="00D73320"/>
    <w:rsid w:val="00D7626A"/>
    <w:rsid w:val="00D77F01"/>
    <w:rsid w:val="00D80DBA"/>
    <w:rsid w:val="00D8373D"/>
    <w:rsid w:val="00D843BD"/>
    <w:rsid w:val="00D8658A"/>
    <w:rsid w:val="00D86AA6"/>
    <w:rsid w:val="00D90E05"/>
    <w:rsid w:val="00D9112E"/>
    <w:rsid w:val="00D919E1"/>
    <w:rsid w:val="00D9344B"/>
    <w:rsid w:val="00D9369E"/>
    <w:rsid w:val="00D95B17"/>
    <w:rsid w:val="00D97ACD"/>
    <w:rsid w:val="00D97E0E"/>
    <w:rsid w:val="00DA0F29"/>
    <w:rsid w:val="00DA1656"/>
    <w:rsid w:val="00DA1EE3"/>
    <w:rsid w:val="00DA460F"/>
    <w:rsid w:val="00DA6146"/>
    <w:rsid w:val="00DB109C"/>
    <w:rsid w:val="00DB2319"/>
    <w:rsid w:val="00DB2B55"/>
    <w:rsid w:val="00DB2D9F"/>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5157"/>
    <w:rsid w:val="00E17752"/>
    <w:rsid w:val="00E17B48"/>
    <w:rsid w:val="00E2097B"/>
    <w:rsid w:val="00E21340"/>
    <w:rsid w:val="00E22568"/>
    <w:rsid w:val="00E225D9"/>
    <w:rsid w:val="00E22734"/>
    <w:rsid w:val="00E25AF9"/>
    <w:rsid w:val="00E324E0"/>
    <w:rsid w:val="00E343CB"/>
    <w:rsid w:val="00E3518B"/>
    <w:rsid w:val="00E35B3E"/>
    <w:rsid w:val="00E366AE"/>
    <w:rsid w:val="00E37DBA"/>
    <w:rsid w:val="00E4113B"/>
    <w:rsid w:val="00E424E4"/>
    <w:rsid w:val="00E4310E"/>
    <w:rsid w:val="00E43176"/>
    <w:rsid w:val="00E44CFF"/>
    <w:rsid w:val="00E44D52"/>
    <w:rsid w:val="00E50EB9"/>
    <w:rsid w:val="00E51250"/>
    <w:rsid w:val="00E51897"/>
    <w:rsid w:val="00E545E7"/>
    <w:rsid w:val="00E56267"/>
    <w:rsid w:val="00E56AD1"/>
    <w:rsid w:val="00E56CE2"/>
    <w:rsid w:val="00E5755B"/>
    <w:rsid w:val="00E60DEC"/>
    <w:rsid w:val="00E6429B"/>
    <w:rsid w:val="00E66B7C"/>
    <w:rsid w:val="00E672F5"/>
    <w:rsid w:val="00E67AB3"/>
    <w:rsid w:val="00E73557"/>
    <w:rsid w:val="00E741E9"/>
    <w:rsid w:val="00E74A7C"/>
    <w:rsid w:val="00E80C51"/>
    <w:rsid w:val="00E829CB"/>
    <w:rsid w:val="00E82F06"/>
    <w:rsid w:val="00E832F6"/>
    <w:rsid w:val="00E8334A"/>
    <w:rsid w:val="00E8529A"/>
    <w:rsid w:val="00E85768"/>
    <w:rsid w:val="00E8683E"/>
    <w:rsid w:val="00E90C45"/>
    <w:rsid w:val="00E92671"/>
    <w:rsid w:val="00E92A2C"/>
    <w:rsid w:val="00E93DE7"/>
    <w:rsid w:val="00E961B9"/>
    <w:rsid w:val="00E9725B"/>
    <w:rsid w:val="00E97A3A"/>
    <w:rsid w:val="00EA24E7"/>
    <w:rsid w:val="00EA29F8"/>
    <w:rsid w:val="00EA45C0"/>
    <w:rsid w:val="00EA6E9B"/>
    <w:rsid w:val="00EA778E"/>
    <w:rsid w:val="00EA77AB"/>
    <w:rsid w:val="00EA7EE8"/>
    <w:rsid w:val="00EB185E"/>
    <w:rsid w:val="00EB24C9"/>
    <w:rsid w:val="00EB3F9B"/>
    <w:rsid w:val="00EB6F58"/>
    <w:rsid w:val="00EC0144"/>
    <w:rsid w:val="00EC1767"/>
    <w:rsid w:val="00EC3537"/>
    <w:rsid w:val="00EC4D04"/>
    <w:rsid w:val="00EC5E15"/>
    <w:rsid w:val="00EC7D62"/>
    <w:rsid w:val="00ED114F"/>
    <w:rsid w:val="00ED24DE"/>
    <w:rsid w:val="00EE004E"/>
    <w:rsid w:val="00EE1AAB"/>
    <w:rsid w:val="00EE1DDA"/>
    <w:rsid w:val="00EE2692"/>
    <w:rsid w:val="00EE2B75"/>
    <w:rsid w:val="00EE5A6F"/>
    <w:rsid w:val="00EE61DC"/>
    <w:rsid w:val="00EF1249"/>
    <w:rsid w:val="00EF29C3"/>
    <w:rsid w:val="00EF6F7F"/>
    <w:rsid w:val="00EF6FD1"/>
    <w:rsid w:val="00F004EA"/>
    <w:rsid w:val="00F01396"/>
    <w:rsid w:val="00F01584"/>
    <w:rsid w:val="00F016EB"/>
    <w:rsid w:val="00F017B8"/>
    <w:rsid w:val="00F03AC5"/>
    <w:rsid w:val="00F03CA1"/>
    <w:rsid w:val="00F043D6"/>
    <w:rsid w:val="00F048E5"/>
    <w:rsid w:val="00F05373"/>
    <w:rsid w:val="00F11B00"/>
    <w:rsid w:val="00F11DB1"/>
    <w:rsid w:val="00F12173"/>
    <w:rsid w:val="00F13413"/>
    <w:rsid w:val="00F13716"/>
    <w:rsid w:val="00F14097"/>
    <w:rsid w:val="00F142A1"/>
    <w:rsid w:val="00F156EF"/>
    <w:rsid w:val="00F16D13"/>
    <w:rsid w:val="00F17886"/>
    <w:rsid w:val="00F2053B"/>
    <w:rsid w:val="00F21934"/>
    <w:rsid w:val="00F21D4E"/>
    <w:rsid w:val="00F2287B"/>
    <w:rsid w:val="00F236BE"/>
    <w:rsid w:val="00F2452B"/>
    <w:rsid w:val="00F24F0A"/>
    <w:rsid w:val="00F27DC2"/>
    <w:rsid w:val="00F333B1"/>
    <w:rsid w:val="00F334BF"/>
    <w:rsid w:val="00F338C4"/>
    <w:rsid w:val="00F35026"/>
    <w:rsid w:val="00F35D90"/>
    <w:rsid w:val="00F36117"/>
    <w:rsid w:val="00F41C86"/>
    <w:rsid w:val="00F42F19"/>
    <w:rsid w:val="00F45342"/>
    <w:rsid w:val="00F4589B"/>
    <w:rsid w:val="00F468D7"/>
    <w:rsid w:val="00F47826"/>
    <w:rsid w:val="00F47959"/>
    <w:rsid w:val="00F47CC1"/>
    <w:rsid w:val="00F5029D"/>
    <w:rsid w:val="00F506D8"/>
    <w:rsid w:val="00F511C1"/>
    <w:rsid w:val="00F535EB"/>
    <w:rsid w:val="00F53A9E"/>
    <w:rsid w:val="00F55BD6"/>
    <w:rsid w:val="00F6140D"/>
    <w:rsid w:val="00F66868"/>
    <w:rsid w:val="00F678A3"/>
    <w:rsid w:val="00F70B9B"/>
    <w:rsid w:val="00F72372"/>
    <w:rsid w:val="00F736A5"/>
    <w:rsid w:val="00F7545E"/>
    <w:rsid w:val="00F76046"/>
    <w:rsid w:val="00F76D64"/>
    <w:rsid w:val="00F80F01"/>
    <w:rsid w:val="00F81A2A"/>
    <w:rsid w:val="00F82974"/>
    <w:rsid w:val="00F82F56"/>
    <w:rsid w:val="00F86060"/>
    <w:rsid w:val="00F91E01"/>
    <w:rsid w:val="00F92124"/>
    <w:rsid w:val="00F952F2"/>
    <w:rsid w:val="00F96271"/>
    <w:rsid w:val="00FA0385"/>
    <w:rsid w:val="00FA1F93"/>
    <w:rsid w:val="00FA345A"/>
    <w:rsid w:val="00FA4494"/>
    <w:rsid w:val="00FA45C5"/>
    <w:rsid w:val="00FA5083"/>
    <w:rsid w:val="00FA53C8"/>
    <w:rsid w:val="00FA62FF"/>
    <w:rsid w:val="00FB2828"/>
    <w:rsid w:val="00FB3C46"/>
    <w:rsid w:val="00FB4E1A"/>
    <w:rsid w:val="00FB6E51"/>
    <w:rsid w:val="00FC0BE9"/>
    <w:rsid w:val="00FC1BEA"/>
    <w:rsid w:val="00FC25D8"/>
    <w:rsid w:val="00FC30FA"/>
    <w:rsid w:val="00FC4480"/>
    <w:rsid w:val="00FC5910"/>
    <w:rsid w:val="00FC5EC3"/>
    <w:rsid w:val="00FD0684"/>
    <w:rsid w:val="00FD40F9"/>
    <w:rsid w:val="00FD4CF6"/>
    <w:rsid w:val="00FD7287"/>
    <w:rsid w:val="00FD7668"/>
    <w:rsid w:val="00FE23CC"/>
    <w:rsid w:val="00FE2D80"/>
    <w:rsid w:val="00FE4159"/>
    <w:rsid w:val="00FE4C2A"/>
    <w:rsid w:val="00FE52C8"/>
    <w:rsid w:val="00FE553B"/>
    <w:rsid w:val="00FE677E"/>
    <w:rsid w:val="00FE6816"/>
    <w:rsid w:val="00FE70C0"/>
    <w:rsid w:val="00FF0D27"/>
    <w:rsid w:val="00FF13B1"/>
    <w:rsid w:val="00FF1659"/>
    <w:rsid w:val="00FF2C3A"/>
    <w:rsid w:val="00FF2DC1"/>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D86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06975353">
      <w:bodyDiv w:val="1"/>
      <w:marLeft w:val="0"/>
      <w:marRight w:val="0"/>
      <w:marTop w:val="0"/>
      <w:marBottom w:val="0"/>
      <w:divBdr>
        <w:top w:val="none" w:sz="0" w:space="0" w:color="auto"/>
        <w:left w:val="none" w:sz="0" w:space="0" w:color="auto"/>
        <w:bottom w:val="none" w:sz="0" w:space="0" w:color="auto"/>
        <w:right w:val="none" w:sz="0" w:space="0" w:color="auto"/>
      </w:divBdr>
    </w:div>
    <w:div w:id="316308409">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588470101">
      <w:bodyDiv w:val="1"/>
      <w:marLeft w:val="0"/>
      <w:marRight w:val="0"/>
      <w:marTop w:val="0"/>
      <w:marBottom w:val="0"/>
      <w:divBdr>
        <w:top w:val="none" w:sz="0" w:space="0" w:color="auto"/>
        <w:left w:val="none" w:sz="0" w:space="0" w:color="auto"/>
        <w:bottom w:val="none" w:sz="0" w:space="0" w:color="auto"/>
        <w:right w:val="none" w:sz="0" w:space="0" w:color="auto"/>
      </w:divBdr>
    </w:div>
    <w:div w:id="628784493">
      <w:bodyDiv w:val="1"/>
      <w:marLeft w:val="0"/>
      <w:marRight w:val="0"/>
      <w:marTop w:val="0"/>
      <w:marBottom w:val="0"/>
      <w:divBdr>
        <w:top w:val="none" w:sz="0" w:space="0" w:color="auto"/>
        <w:left w:val="none" w:sz="0" w:space="0" w:color="auto"/>
        <w:bottom w:val="none" w:sz="0" w:space="0" w:color="auto"/>
        <w:right w:val="none" w:sz="0" w:space="0" w:color="auto"/>
      </w:divBdr>
    </w:div>
    <w:div w:id="643240458">
      <w:bodyDiv w:val="1"/>
      <w:marLeft w:val="0"/>
      <w:marRight w:val="0"/>
      <w:marTop w:val="0"/>
      <w:marBottom w:val="0"/>
      <w:divBdr>
        <w:top w:val="none" w:sz="0" w:space="0" w:color="auto"/>
        <w:left w:val="none" w:sz="0" w:space="0" w:color="auto"/>
        <w:bottom w:val="none" w:sz="0" w:space="0" w:color="auto"/>
        <w:right w:val="none" w:sz="0" w:space="0" w:color="auto"/>
      </w:divBdr>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41333152">
      <w:bodyDiv w:val="1"/>
      <w:marLeft w:val="0"/>
      <w:marRight w:val="0"/>
      <w:marTop w:val="0"/>
      <w:marBottom w:val="0"/>
      <w:divBdr>
        <w:top w:val="none" w:sz="0" w:space="0" w:color="auto"/>
        <w:left w:val="none" w:sz="0" w:space="0" w:color="auto"/>
        <w:bottom w:val="none" w:sz="0" w:space="0" w:color="auto"/>
        <w:right w:val="none" w:sz="0" w:space="0" w:color="auto"/>
      </w:divBdr>
    </w:div>
    <w:div w:id="1262643200">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64937351">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596013372">
      <w:bodyDiv w:val="1"/>
      <w:marLeft w:val="0"/>
      <w:marRight w:val="0"/>
      <w:marTop w:val="0"/>
      <w:marBottom w:val="0"/>
      <w:divBdr>
        <w:top w:val="none" w:sz="0" w:space="0" w:color="auto"/>
        <w:left w:val="none" w:sz="0" w:space="0" w:color="auto"/>
        <w:bottom w:val="none" w:sz="0" w:space="0" w:color="auto"/>
        <w:right w:val="none" w:sz="0" w:space="0" w:color="auto"/>
      </w:divBdr>
    </w:div>
    <w:div w:id="1667248473">
      <w:bodyDiv w:val="1"/>
      <w:marLeft w:val="0"/>
      <w:marRight w:val="0"/>
      <w:marTop w:val="0"/>
      <w:marBottom w:val="0"/>
      <w:divBdr>
        <w:top w:val="none" w:sz="0" w:space="0" w:color="auto"/>
        <w:left w:val="none" w:sz="0" w:space="0" w:color="auto"/>
        <w:bottom w:val="none" w:sz="0" w:space="0" w:color="auto"/>
        <w:right w:val="none" w:sz="0" w:space="0" w:color="auto"/>
      </w:divBdr>
    </w:div>
    <w:div w:id="1795555422">
      <w:bodyDiv w:val="1"/>
      <w:marLeft w:val="0"/>
      <w:marRight w:val="0"/>
      <w:marTop w:val="0"/>
      <w:marBottom w:val="0"/>
      <w:divBdr>
        <w:top w:val="none" w:sz="0" w:space="0" w:color="auto"/>
        <w:left w:val="none" w:sz="0" w:space="0" w:color="auto"/>
        <w:bottom w:val="none" w:sz="0" w:space="0" w:color="auto"/>
        <w:right w:val="none" w:sz="0" w:space="0" w:color="auto"/>
      </w:divBdr>
    </w:div>
    <w:div w:id="1859731214">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 w:id="20682607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gnso.icann.org/en/council/resolutions" TargetMode="External"/><Relationship Id="rId26" Type="http://schemas.openxmlformats.org/officeDocument/2006/relationships/hyperlink" Target="http://gnso.icann.org/en/resolutions" TargetMode="External"/><Relationship Id="rId3" Type="http://schemas.openxmlformats.org/officeDocument/2006/relationships/styles" Target="styles.xml"/><Relationship Id="rId21" Type="http://schemas.openxmlformats.org/officeDocument/2006/relationships/hyperlink" Target="http://gnso.icann.org/en/correspondence/robinson-to-chalaby-disspain-07oct14-en.pdf" TargetMode="External"/><Relationship Id="rId34" Type="http://schemas.openxmlformats.org/officeDocument/2006/relationships/hyperlink" Target="https://www.icann.org/resources/pages/affirmation-of-commitments-2009-09-30-en"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s://www.icann.org/resources/board-material/resolutions-2016-06-25-en" TargetMode="External"/><Relationship Id="rId25" Type="http://schemas.openxmlformats.org/officeDocument/2006/relationships/hyperlink" Target="https://www.icann.org/resources/board-material/resolutions-2015-09-28-en" TargetMode="External"/><Relationship Id="rId33" Type="http://schemas.openxmlformats.org/officeDocument/2006/relationships/hyperlink" Target="https://www.icann.org/news/announcement-2016-06-01-en)"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http://gnso.icann.org/en/drafts/review-feasibility-prioritization-25feb16-en.pdf" TargetMode="External"/><Relationship Id="rId20" Type="http://schemas.openxmlformats.org/officeDocument/2006/relationships/hyperlink" Target="http://gnso.icann.org/en/council/resolutions" TargetMode="External"/><Relationship Id="rId29" Type="http://schemas.openxmlformats.org/officeDocument/2006/relationships/hyperlink" Target="https://www.icann.org/news/announcement-2016-06-01-e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meetings/minutes-council-18feb16-en.htm" TargetMode="External"/><Relationship Id="rId32" Type="http://schemas.openxmlformats.org/officeDocument/2006/relationships/hyperlink" Target="http://gnso.icann.org/en/council/resolutions" TargetMode="External"/><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yperlink" Target="http://gnso.icann.org/en/drafts/gnso-review-charter-11jul16-en.pdf" TargetMode="External"/><Relationship Id="rId23" Type="http://schemas.openxmlformats.org/officeDocument/2006/relationships/hyperlink" Target="https://www.icann.org/en/system/files/files/report-comments-geo-regions-13may16-en.pdf)" TargetMode="External"/><Relationship Id="rId28" Type="http://schemas.openxmlformats.org/officeDocument/2006/relationships/hyperlink" Target="https://www.icann.org/news/announcement-2-2015-09-24-en" TargetMode="External"/><Relationship Id="rId36" Type="http://schemas.openxmlformats.org/officeDocument/2006/relationships/theme" Target="theme/theme1.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community.icann.org/x/oIxlAw" TargetMode="External"/><Relationship Id="rId31" Type="http://schemas.openxmlformats.org/officeDocument/2006/relationships/hyperlink" Target="https://community.icann.org/display/ITPIPDWG/Inter-Registrar+Transfer+Policy+%28IRTP%29+Part+D+Working+Group+Hom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s://www.icann.org/public-comments/geo-regions-2015-12-23-en" TargetMode="External"/><Relationship Id="rId27" Type="http://schemas.openxmlformats.org/officeDocument/2006/relationships/hyperlink" Target="https://www.icann.org/en/groups/board/documents/resolutions-20dec12-en.htm" TargetMode="External"/><Relationship Id="rId30" Type="http://schemas.openxmlformats.org/officeDocument/2006/relationships/hyperlink" Target="http://www.icann.org/en/groups/board/documents/resolutions-07feb14-en.htm"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97B57-ED08-4E88-8CE7-6391C56FEE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5892</Words>
  <Characters>33591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Active Projects List - GNSO Council</vt:lpstr>
    </vt:vector>
  </TitlesOfParts>
  <Manager>David Olive;Marika Konings</Manager>
  <Company>ICANN</Company>
  <LinksUpToDate>false</LinksUpToDate>
  <CharactersWithSpaces>39405</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Active Projects List - GNSO Council</dc:title>
  <dc:creator>Glen de Saint Gery</dc:creator>
  <cp:lastModifiedBy>Berry Cobb</cp:lastModifiedBy>
  <cp:revision>3</cp:revision>
  <cp:lastPrinted>2014-02-18T10:38:00Z</cp:lastPrinted>
  <dcterms:created xsi:type="dcterms:W3CDTF">2016-10-31T04:40:00Z</dcterms:created>
  <dcterms:modified xsi:type="dcterms:W3CDTF">2016-10-31T04:41:00Z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